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A22" w:rsidRPr="00606430" w:rsidRDefault="00FB5A22" w:rsidP="00FB5A22">
      <w:pPr>
        <w:pStyle w:val="aa"/>
        <w:tabs>
          <w:tab w:val="right" w:pos="-2520"/>
        </w:tabs>
        <w:ind w:right="-63"/>
        <w:rPr>
          <w:noProof/>
          <w:spacing w:val="20"/>
          <w:szCs w:val="28"/>
          <w:lang w:val="ru-RU"/>
        </w:rPr>
      </w:pPr>
      <w:r>
        <w:rPr>
          <w:noProof/>
          <w:spacing w:val="20"/>
          <w:sz w:val="20"/>
        </w:rPr>
        <w:t xml:space="preserve">                                                                                                 </w:t>
      </w:r>
      <w:r w:rsidR="00D83EED">
        <w:rPr>
          <w:noProof/>
          <w:spacing w:val="20"/>
          <w:szCs w:val="28"/>
          <w:lang w:val="ru-RU"/>
        </w:rPr>
        <w:t xml:space="preserve"> </w:t>
      </w:r>
      <w:r w:rsidRPr="00FB5A22">
        <w:rPr>
          <w:noProof/>
          <w:spacing w:val="20"/>
          <w:szCs w:val="28"/>
        </w:rPr>
        <w:t xml:space="preserve"> </w:t>
      </w:r>
      <w:r>
        <w:rPr>
          <w:noProof/>
          <w:spacing w:val="20"/>
          <w:sz w:val="20"/>
        </w:rPr>
        <w:t xml:space="preserve">                  </w:t>
      </w:r>
      <w:r>
        <w:rPr>
          <w:noProof/>
          <w:spacing w:val="20"/>
          <w:szCs w:val="28"/>
        </w:rPr>
        <w:t xml:space="preserve"> </w:t>
      </w:r>
      <w:r w:rsidRPr="00AD5490">
        <w:rPr>
          <w:noProof/>
          <w:spacing w:val="20"/>
          <w:szCs w:val="28"/>
        </w:rPr>
        <w:t xml:space="preserve">    </w:t>
      </w:r>
      <w:r>
        <w:rPr>
          <w:noProof/>
          <w:spacing w:val="20"/>
          <w:sz w:val="20"/>
        </w:rPr>
        <w:t xml:space="preserve">                               </w:t>
      </w:r>
      <w:r>
        <w:rPr>
          <w:noProof/>
          <w:spacing w:val="20"/>
          <w:szCs w:val="28"/>
        </w:rPr>
        <w:t xml:space="preserve"> </w:t>
      </w:r>
      <w:r>
        <w:rPr>
          <w:noProof/>
          <w:spacing w:val="20"/>
          <w:sz w:val="20"/>
        </w:rPr>
        <w:t xml:space="preserve">                                   </w:t>
      </w:r>
      <w:r>
        <w:rPr>
          <w:noProof/>
          <w:spacing w:val="20"/>
          <w:szCs w:val="28"/>
        </w:rPr>
        <w:t xml:space="preserve"> </w:t>
      </w:r>
      <w:r>
        <w:rPr>
          <w:noProof/>
          <w:spacing w:val="20"/>
          <w:sz w:val="20"/>
        </w:rPr>
        <w:t xml:space="preserve">                                 </w:t>
      </w:r>
      <w:r>
        <w:rPr>
          <w:noProof/>
          <w:spacing w:val="20"/>
          <w:szCs w:val="28"/>
        </w:rPr>
        <w:t xml:space="preserve"> </w:t>
      </w:r>
    </w:p>
    <w:p w:rsidR="00FB5A22" w:rsidRPr="001E45D9" w:rsidRDefault="00FB5A22" w:rsidP="00FB5A22">
      <w:pPr>
        <w:spacing w:after="0"/>
        <w:jc w:val="center"/>
        <w:rPr>
          <w:b/>
          <w:bCs/>
          <w:sz w:val="28"/>
          <w:szCs w:val="28"/>
        </w:rPr>
      </w:pPr>
      <w:r w:rsidRPr="001E45D9">
        <w:rPr>
          <w:b/>
          <w:bCs/>
          <w:color w:val="000000"/>
          <w:sz w:val="28"/>
          <w:szCs w:val="28"/>
        </w:rPr>
        <w:t>АДМИНИСТРАЦИЯ</w:t>
      </w:r>
    </w:p>
    <w:p w:rsidR="00FB5A22" w:rsidRPr="0089256E" w:rsidRDefault="00073E9F" w:rsidP="00FB5A22">
      <w:pPr>
        <w:pStyle w:val="aa"/>
        <w:tabs>
          <w:tab w:val="center" w:pos="-1800"/>
        </w:tabs>
        <w:spacing w:after="0"/>
        <w:ind w:right="-62"/>
        <w:jc w:val="center"/>
        <w:rPr>
          <w:b/>
          <w:bCs/>
          <w:szCs w:val="28"/>
        </w:rPr>
      </w:pPr>
      <w:r>
        <w:rPr>
          <w:b/>
          <w:bCs/>
          <w:szCs w:val="28"/>
          <w:lang w:val="ru-RU"/>
        </w:rPr>
        <w:t>БАКУРСКОГО</w:t>
      </w:r>
      <w:r w:rsidR="00FB5A22" w:rsidRPr="0089256E">
        <w:rPr>
          <w:b/>
          <w:bCs/>
          <w:szCs w:val="28"/>
        </w:rPr>
        <w:t xml:space="preserve"> </w:t>
      </w:r>
      <w:r w:rsidR="00FB5A22">
        <w:rPr>
          <w:b/>
          <w:bCs/>
          <w:szCs w:val="28"/>
        </w:rPr>
        <w:t xml:space="preserve"> </w:t>
      </w:r>
      <w:r w:rsidR="00FB5A22" w:rsidRPr="0089256E">
        <w:rPr>
          <w:b/>
          <w:bCs/>
          <w:szCs w:val="28"/>
        </w:rPr>
        <w:t>МУНИЦИПАЛЬНОГО  ОБРАЗОВАНИЯ</w:t>
      </w:r>
    </w:p>
    <w:p w:rsidR="00FB5A22" w:rsidRPr="0089256E" w:rsidRDefault="00073E9F" w:rsidP="00FB5A22">
      <w:pPr>
        <w:pStyle w:val="aa"/>
        <w:tabs>
          <w:tab w:val="center" w:pos="-1800"/>
        </w:tabs>
        <w:spacing w:after="0"/>
        <w:ind w:right="-62"/>
        <w:jc w:val="center"/>
        <w:rPr>
          <w:b/>
          <w:bCs/>
          <w:szCs w:val="28"/>
        </w:rPr>
      </w:pPr>
      <w:r>
        <w:rPr>
          <w:b/>
          <w:bCs/>
          <w:szCs w:val="28"/>
          <w:lang w:val="ru-RU"/>
        </w:rPr>
        <w:t>ЕКАТЕРИНОВСКОГО</w:t>
      </w:r>
      <w:r w:rsidR="00FB5A22" w:rsidRPr="0089256E">
        <w:rPr>
          <w:b/>
          <w:bCs/>
          <w:szCs w:val="28"/>
        </w:rPr>
        <w:t xml:space="preserve"> </w:t>
      </w:r>
      <w:r w:rsidR="00FB5A22">
        <w:rPr>
          <w:b/>
          <w:bCs/>
          <w:szCs w:val="28"/>
        </w:rPr>
        <w:t xml:space="preserve"> </w:t>
      </w:r>
      <w:r w:rsidR="00FB5A22" w:rsidRPr="0089256E">
        <w:rPr>
          <w:b/>
          <w:bCs/>
          <w:szCs w:val="28"/>
        </w:rPr>
        <w:t>МУНИЦИПАЛЬНОГО РАЙОНА</w:t>
      </w:r>
    </w:p>
    <w:p w:rsidR="00FB5A22" w:rsidRPr="0089256E" w:rsidRDefault="00FB5A22" w:rsidP="00FB5A22">
      <w:pPr>
        <w:pStyle w:val="aa"/>
        <w:tabs>
          <w:tab w:val="center" w:pos="-1800"/>
        </w:tabs>
        <w:spacing w:after="0"/>
        <w:ind w:right="-62"/>
        <w:jc w:val="center"/>
        <w:rPr>
          <w:b/>
          <w:bCs/>
          <w:szCs w:val="28"/>
        </w:rPr>
      </w:pPr>
      <w:r w:rsidRPr="0089256E">
        <w:rPr>
          <w:b/>
          <w:bCs/>
          <w:szCs w:val="28"/>
        </w:rPr>
        <w:t>САРАТОВСКОЙ   ОБЛАСТИ</w:t>
      </w:r>
    </w:p>
    <w:p w:rsidR="00FB5A22" w:rsidRPr="0089256E" w:rsidRDefault="00FB5A22" w:rsidP="00FB5A22">
      <w:pPr>
        <w:spacing w:after="0"/>
        <w:rPr>
          <w:b/>
          <w:sz w:val="28"/>
          <w:szCs w:val="28"/>
        </w:rPr>
      </w:pPr>
    </w:p>
    <w:p w:rsidR="00073E9F" w:rsidRDefault="00FB5A22" w:rsidP="00FB5A22">
      <w:pPr>
        <w:spacing w:after="0"/>
        <w:jc w:val="center"/>
        <w:rPr>
          <w:b/>
          <w:sz w:val="28"/>
          <w:szCs w:val="28"/>
        </w:rPr>
      </w:pPr>
      <w:proofErr w:type="gramStart"/>
      <w:r>
        <w:rPr>
          <w:b/>
          <w:sz w:val="28"/>
          <w:szCs w:val="28"/>
        </w:rPr>
        <w:t>П</w:t>
      </w:r>
      <w:proofErr w:type="gramEnd"/>
      <w:r>
        <w:rPr>
          <w:b/>
          <w:sz w:val="28"/>
          <w:szCs w:val="28"/>
        </w:rPr>
        <w:t xml:space="preserve"> О С Т А Н О В Л Е Н И Е </w:t>
      </w:r>
    </w:p>
    <w:p w:rsidR="00FB5A22" w:rsidRDefault="00FB5A22" w:rsidP="00FB5A22">
      <w:pPr>
        <w:spacing w:after="0"/>
        <w:jc w:val="center"/>
        <w:rPr>
          <w:b/>
        </w:rPr>
      </w:pPr>
      <w:r>
        <w:rPr>
          <w:b/>
        </w:rPr>
        <w:t xml:space="preserve">    </w:t>
      </w:r>
    </w:p>
    <w:p w:rsidR="00FB5A22" w:rsidRPr="00ED1A3C" w:rsidRDefault="00D83EED" w:rsidP="00073E9F">
      <w:pPr>
        <w:tabs>
          <w:tab w:val="left" w:pos="5985"/>
        </w:tabs>
        <w:rPr>
          <w:b/>
          <w:sz w:val="28"/>
          <w:szCs w:val="28"/>
        </w:rPr>
      </w:pPr>
      <w:r>
        <w:rPr>
          <w:b/>
          <w:sz w:val="28"/>
          <w:szCs w:val="28"/>
        </w:rPr>
        <w:t>от   1</w:t>
      </w:r>
      <w:r w:rsidR="00073E9F">
        <w:rPr>
          <w:b/>
          <w:sz w:val="28"/>
          <w:szCs w:val="28"/>
        </w:rPr>
        <w:t xml:space="preserve">2 апреля  </w:t>
      </w:r>
      <w:r w:rsidR="00FB5A22">
        <w:rPr>
          <w:b/>
          <w:sz w:val="28"/>
          <w:szCs w:val="28"/>
        </w:rPr>
        <w:t>202</w:t>
      </w:r>
      <w:r w:rsidR="00073E9F">
        <w:rPr>
          <w:b/>
          <w:sz w:val="28"/>
          <w:szCs w:val="28"/>
        </w:rPr>
        <w:t>2</w:t>
      </w:r>
      <w:r w:rsidR="00FB5A22">
        <w:rPr>
          <w:b/>
          <w:sz w:val="28"/>
          <w:szCs w:val="28"/>
        </w:rPr>
        <w:t xml:space="preserve"> </w:t>
      </w:r>
      <w:r w:rsidR="00FB5A22" w:rsidRPr="00ED1A3C">
        <w:rPr>
          <w:b/>
          <w:sz w:val="28"/>
          <w:szCs w:val="28"/>
        </w:rPr>
        <w:t xml:space="preserve"> года</w:t>
      </w:r>
      <w:r w:rsidR="00073E9F">
        <w:rPr>
          <w:b/>
          <w:sz w:val="28"/>
          <w:szCs w:val="28"/>
        </w:rPr>
        <w:t xml:space="preserve"> № 17</w:t>
      </w:r>
      <w:r w:rsidR="00073E9F">
        <w:rPr>
          <w:b/>
          <w:sz w:val="28"/>
          <w:szCs w:val="28"/>
        </w:rPr>
        <w:tab/>
        <w:t>с</w:t>
      </w:r>
      <w:proofErr w:type="gramStart"/>
      <w:r w:rsidR="00073E9F">
        <w:rPr>
          <w:b/>
          <w:sz w:val="28"/>
          <w:szCs w:val="28"/>
        </w:rPr>
        <w:t>.Б</w:t>
      </w:r>
      <w:proofErr w:type="gramEnd"/>
      <w:r w:rsidR="00073E9F">
        <w:rPr>
          <w:b/>
          <w:sz w:val="28"/>
          <w:szCs w:val="28"/>
        </w:rPr>
        <w:t>акуры</w:t>
      </w:r>
    </w:p>
    <w:p w:rsidR="00836B90" w:rsidRPr="00606430" w:rsidRDefault="00836B90" w:rsidP="00606430">
      <w:pPr>
        <w:tabs>
          <w:tab w:val="left" w:pos="3296"/>
          <w:tab w:val="left" w:pos="6551"/>
        </w:tabs>
        <w:suppressAutoHyphens/>
        <w:spacing w:after="0" w:line="240" w:lineRule="auto"/>
        <w:jc w:val="center"/>
        <w:rPr>
          <w:sz w:val="28"/>
          <w:szCs w:val="28"/>
          <w:lang w:eastAsia="ar-SA"/>
        </w:rPr>
      </w:pPr>
    </w:p>
    <w:p w:rsidR="00836B90" w:rsidRDefault="00836B90" w:rsidP="00FB5A22">
      <w:pPr>
        <w:spacing w:after="0" w:line="240" w:lineRule="auto"/>
        <w:rPr>
          <w:b/>
          <w:sz w:val="28"/>
          <w:szCs w:val="26"/>
        </w:rPr>
      </w:pPr>
      <w:r>
        <w:rPr>
          <w:b/>
          <w:sz w:val="28"/>
          <w:szCs w:val="26"/>
        </w:rPr>
        <w:t>Об утверждении Положения об осуществлении</w:t>
      </w:r>
    </w:p>
    <w:p w:rsidR="00836B90" w:rsidRDefault="00836B90" w:rsidP="00FB5A22">
      <w:pPr>
        <w:spacing w:after="0" w:line="240" w:lineRule="auto"/>
        <w:rPr>
          <w:b/>
          <w:sz w:val="28"/>
          <w:szCs w:val="26"/>
        </w:rPr>
      </w:pPr>
      <w:r>
        <w:rPr>
          <w:b/>
          <w:sz w:val="28"/>
          <w:szCs w:val="26"/>
        </w:rPr>
        <w:t xml:space="preserve">внутреннего </w:t>
      </w:r>
      <w:r w:rsidR="001545C8">
        <w:rPr>
          <w:b/>
          <w:sz w:val="28"/>
          <w:szCs w:val="26"/>
        </w:rPr>
        <w:t>финансового аудита</w:t>
      </w:r>
    </w:p>
    <w:p w:rsidR="00836B90" w:rsidRDefault="00836B90">
      <w:pPr>
        <w:widowControl w:val="0"/>
        <w:autoSpaceDE w:val="0"/>
        <w:autoSpaceDN w:val="0"/>
        <w:spacing w:after="0" w:line="240" w:lineRule="auto"/>
        <w:ind w:firstLine="709"/>
        <w:jc w:val="both"/>
        <w:rPr>
          <w:sz w:val="26"/>
          <w:szCs w:val="26"/>
        </w:rPr>
      </w:pPr>
    </w:p>
    <w:p w:rsidR="00FB5A22" w:rsidRDefault="00836B90" w:rsidP="00206525">
      <w:pPr>
        <w:widowControl w:val="0"/>
        <w:autoSpaceDE w:val="0"/>
        <w:autoSpaceDN w:val="0"/>
        <w:spacing w:after="0" w:line="240" w:lineRule="auto"/>
        <w:ind w:firstLine="709"/>
        <w:jc w:val="both"/>
        <w:rPr>
          <w:sz w:val="28"/>
          <w:szCs w:val="28"/>
        </w:rPr>
      </w:pPr>
      <w:r>
        <w:rPr>
          <w:sz w:val="28"/>
          <w:szCs w:val="28"/>
        </w:rPr>
        <w:t>В с</w:t>
      </w:r>
      <w:r>
        <w:rPr>
          <w:spacing w:val="-1"/>
          <w:sz w:val="28"/>
          <w:szCs w:val="28"/>
        </w:rPr>
        <w:t>о</w:t>
      </w:r>
      <w:r>
        <w:rPr>
          <w:spacing w:val="1"/>
          <w:sz w:val="28"/>
          <w:szCs w:val="28"/>
        </w:rPr>
        <w:t>о</w:t>
      </w:r>
      <w:r>
        <w:rPr>
          <w:sz w:val="28"/>
          <w:szCs w:val="28"/>
        </w:rPr>
        <w:t>т</w:t>
      </w:r>
      <w:r>
        <w:rPr>
          <w:spacing w:val="-1"/>
          <w:sz w:val="28"/>
          <w:szCs w:val="28"/>
        </w:rPr>
        <w:t>в</w:t>
      </w:r>
      <w:r>
        <w:rPr>
          <w:sz w:val="28"/>
          <w:szCs w:val="28"/>
        </w:rPr>
        <w:t>е</w:t>
      </w:r>
      <w:r>
        <w:rPr>
          <w:spacing w:val="-3"/>
          <w:sz w:val="28"/>
          <w:szCs w:val="28"/>
        </w:rPr>
        <w:t>т</w:t>
      </w:r>
      <w:r>
        <w:rPr>
          <w:sz w:val="28"/>
          <w:szCs w:val="28"/>
        </w:rPr>
        <w:t>ст</w:t>
      </w:r>
      <w:r>
        <w:rPr>
          <w:spacing w:val="-1"/>
          <w:sz w:val="28"/>
          <w:szCs w:val="28"/>
        </w:rPr>
        <w:t>ви</w:t>
      </w:r>
      <w:r>
        <w:rPr>
          <w:sz w:val="28"/>
          <w:szCs w:val="28"/>
        </w:rPr>
        <w:t xml:space="preserve">и </w:t>
      </w:r>
      <w:r>
        <w:rPr>
          <w:spacing w:val="17"/>
          <w:sz w:val="28"/>
          <w:szCs w:val="28"/>
        </w:rPr>
        <w:t>с</w:t>
      </w:r>
      <w:r>
        <w:rPr>
          <w:position w:val="13"/>
          <w:sz w:val="18"/>
          <w:szCs w:val="18"/>
        </w:rPr>
        <w:t xml:space="preserve"> </w:t>
      </w:r>
      <w:r>
        <w:rPr>
          <w:sz w:val="28"/>
          <w:szCs w:val="28"/>
        </w:rPr>
        <w:t>Б</w:t>
      </w:r>
      <w:r>
        <w:rPr>
          <w:spacing w:val="-1"/>
          <w:sz w:val="28"/>
          <w:szCs w:val="28"/>
        </w:rPr>
        <w:t>ю</w:t>
      </w:r>
      <w:r>
        <w:rPr>
          <w:spacing w:val="1"/>
          <w:sz w:val="28"/>
          <w:szCs w:val="28"/>
        </w:rPr>
        <w:t>дж</w:t>
      </w:r>
      <w:r>
        <w:rPr>
          <w:sz w:val="28"/>
          <w:szCs w:val="28"/>
        </w:rPr>
        <w:t>е</w:t>
      </w:r>
      <w:r>
        <w:rPr>
          <w:spacing w:val="-3"/>
          <w:sz w:val="28"/>
          <w:szCs w:val="28"/>
        </w:rPr>
        <w:t>т</w:t>
      </w:r>
      <w:r>
        <w:rPr>
          <w:spacing w:val="-1"/>
          <w:sz w:val="28"/>
          <w:szCs w:val="28"/>
        </w:rPr>
        <w:t>н</w:t>
      </w:r>
      <w:r w:rsidR="00073E9F">
        <w:rPr>
          <w:spacing w:val="-1"/>
          <w:sz w:val="28"/>
          <w:szCs w:val="28"/>
        </w:rPr>
        <w:t>ым</w:t>
      </w:r>
      <w:r>
        <w:rPr>
          <w:sz w:val="28"/>
          <w:szCs w:val="28"/>
        </w:rPr>
        <w:t xml:space="preserve"> </w:t>
      </w:r>
      <w:r>
        <w:rPr>
          <w:spacing w:val="-2"/>
          <w:sz w:val="28"/>
          <w:szCs w:val="28"/>
        </w:rPr>
        <w:t>к</w:t>
      </w:r>
      <w:r>
        <w:rPr>
          <w:spacing w:val="-1"/>
          <w:sz w:val="28"/>
          <w:szCs w:val="28"/>
        </w:rPr>
        <w:t>о</w:t>
      </w:r>
      <w:r>
        <w:rPr>
          <w:spacing w:val="1"/>
          <w:sz w:val="28"/>
          <w:szCs w:val="28"/>
        </w:rPr>
        <w:t>д</w:t>
      </w:r>
      <w:r>
        <w:rPr>
          <w:spacing w:val="-2"/>
          <w:sz w:val="28"/>
          <w:szCs w:val="28"/>
        </w:rPr>
        <w:t>е</w:t>
      </w:r>
      <w:r>
        <w:rPr>
          <w:sz w:val="28"/>
          <w:szCs w:val="28"/>
        </w:rPr>
        <w:t>кс</w:t>
      </w:r>
      <w:r w:rsidR="00073E9F">
        <w:rPr>
          <w:sz w:val="28"/>
          <w:szCs w:val="28"/>
        </w:rPr>
        <w:t>ом</w:t>
      </w:r>
      <w:r>
        <w:rPr>
          <w:sz w:val="28"/>
          <w:szCs w:val="28"/>
        </w:rPr>
        <w:t xml:space="preserve"> </w:t>
      </w:r>
      <w:r>
        <w:rPr>
          <w:spacing w:val="-3"/>
          <w:sz w:val="28"/>
          <w:szCs w:val="28"/>
        </w:rPr>
        <w:t>Р</w:t>
      </w:r>
      <w:r>
        <w:rPr>
          <w:spacing w:val="1"/>
          <w:sz w:val="28"/>
          <w:szCs w:val="28"/>
        </w:rPr>
        <w:t>о</w:t>
      </w:r>
      <w:r>
        <w:rPr>
          <w:sz w:val="28"/>
          <w:szCs w:val="28"/>
        </w:rPr>
        <w:t>с</w:t>
      </w:r>
      <w:r>
        <w:rPr>
          <w:spacing w:val="-2"/>
          <w:sz w:val="28"/>
          <w:szCs w:val="28"/>
        </w:rPr>
        <w:t>с</w:t>
      </w:r>
      <w:r>
        <w:rPr>
          <w:spacing w:val="1"/>
          <w:sz w:val="28"/>
          <w:szCs w:val="28"/>
        </w:rPr>
        <w:t>и</w:t>
      </w:r>
      <w:r>
        <w:rPr>
          <w:spacing w:val="-1"/>
          <w:sz w:val="28"/>
          <w:szCs w:val="28"/>
        </w:rPr>
        <w:t>й</w:t>
      </w:r>
      <w:r>
        <w:rPr>
          <w:sz w:val="28"/>
          <w:szCs w:val="28"/>
        </w:rPr>
        <w:t>с</w:t>
      </w:r>
      <w:r>
        <w:rPr>
          <w:spacing w:val="-2"/>
          <w:sz w:val="28"/>
          <w:szCs w:val="28"/>
        </w:rPr>
        <w:t>к</w:t>
      </w:r>
      <w:r>
        <w:rPr>
          <w:spacing w:val="1"/>
          <w:sz w:val="28"/>
          <w:szCs w:val="28"/>
        </w:rPr>
        <w:t>о</w:t>
      </w:r>
      <w:r>
        <w:rPr>
          <w:sz w:val="28"/>
          <w:szCs w:val="28"/>
        </w:rPr>
        <w:t xml:space="preserve">й </w:t>
      </w:r>
      <w:r>
        <w:rPr>
          <w:spacing w:val="-1"/>
          <w:sz w:val="28"/>
          <w:szCs w:val="28"/>
        </w:rPr>
        <w:t>Ф</w:t>
      </w:r>
      <w:r>
        <w:rPr>
          <w:sz w:val="28"/>
          <w:szCs w:val="28"/>
        </w:rPr>
        <w:t>е</w:t>
      </w:r>
      <w:r>
        <w:rPr>
          <w:spacing w:val="1"/>
          <w:sz w:val="28"/>
          <w:szCs w:val="28"/>
        </w:rPr>
        <w:t>д</w:t>
      </w:r>
      <w:r>
        <w:rPr>
          <w:spacing w:val="-2"/>
          <w:sz w:val="28"/>
          <w:szCs w:val="28"/>
        </w:rPr>
        <w:t>е</w:t>
      </w:r>
      <w:r>
        <w:rPr>
          <w:spacing w:val="1"/>
          <w:sz w:val="28"/>
          <w:szCs w:val="28"/>
        </w:rPr>
        <w:t>р</w:t>
      </w:r>
      <w:r>
        <w:rPr>
          <w:sz w:val="28"/>
          <w:szCs w:val="28"/>
        </w:rPr>
        <w:t>а</w:t>
      </w:r>
      <w:r>
        <w:rPr>
          <w:spacing w:val="-1"/>
          <w:sz w:val="28"/>
          <w:szCs w:val="28"/>
        </w:rPr>
        <w:t>ц</w:t>
      </w:r>
      <w:r>
        <w:rPr>
          <w:spacing w:val="1"/>
          <w:sz w:val="28"/>
          <w:szCs w:val="28"/>
        </w:rPr>
        <w:t>и</w:t>
      </w:r>
      <w:r>
        <w:rPr>
          <w:sz w:val="28"/>
          <w:szCs w:val="28"/>
        </w:rPr>
        <w:t xml:space="preserve">и, с федеральными стандартами внутреннего финансового аудита, утвержденными Министерством финансов Российской Федерации, </w:t>
      </w:r>
      <w:r w:rsidR="00206525" w:rsidRPr="00206525">
        <w:rPr>
          <w:sz w:val="28"/>
          <w:szCs w:val="28"/>
        </w:rPr>
        <w:t xml:space="preserve">Администрация </w:t>
      </w:r>
      <w:r w:rsidR="00FB5A22">
        <w:rPr>
          <w:sz w:val="28"/>
          <w:szCs w:val="28"/>
        </w:rPr>
        <w:t xml:space="preserve"> </w:t>
      </w:r>
      <w:proofErr w:type="spellStart"/>
      <w:r w:rsidR="00073E9F">
        <w:rPr>
          <w:sz w:val="28"/>
          <w:szCs w:val="28"/>
        </w:rPr>
        <w:t>Бакурского</w:t>
      </w:r>
      <w:proofErr w:type="spellEnd"/>
      <w:r w:rsidR="00FB5A22">
        <w:rPr>
          <w:sz w:val="28"/>
          <w:szCs w:val="28"/>
        </w:rPr>
        <w:t xml:space="preserve">  муниципального  образования  </w:t>
      </w:r>
      <w:proofErr w:type="spellStart"/>
      <w:r w:rsidR="00073E9F">
        <w:rPr>
          <w:sz w:val="28"/>
          <w:szCs w:val="28"/>
        </w:rPr>
        <w:t>Екатериновског</w:t>
      </w:r>
      <w:r w:rsidR="00FB5A22">
        <w:rPr>
          <w:sz w:val="28"/>
          <w:szCs w:val="28"/>
        </w:rPr>
        <w:t>о</w:t>
      </w:r>
      <w:proofErr w:type="spellEnd"/>
      <w:r w:rsidR="00FB5A22">
        <w:rPr>
          <w:sz w:val="28"/>
          <w:szCs w:val="28"/>
        </w:rPr>
        <w:t xml:space="preserve">  муниципального  района  Саратовской  области</w:t>
      </w:r>
      <w:r w:rsidR="00206525" w:rsidRPr="00206525">
        <w:rPr>
          <w:sz w:val="28"/>
          <w:szCs w:val="28"/>
        </w:rPr>
        <w:t xml:space="preserve"> </w:t>
      </w:r>
    </w:p>
    <w:p w:rsidR="00FB5A22" w:rsidRDefault="00FB5A22" w:rsidP="00206525">
      <w:pPr>
        <w:widowControl w:val="0"/>
        <w:autoSpaceDE w:val="0"/>
        <w:autoSpaceDN w:val="0"/>
        <w:spacing w:after="0" w:line="240" w:lineRule="auto"/>
        <w:ind w:firstLine="709"/>
        <w:jc w:val="both"/>
        <w:rPr>
          <w:sz w:val="28"/>
          <w:szCs w:val="28"/>
        </w:rPr>
      </w:pPr>
    </w:p>
    <w:p w:rsidR="00836B90" w:rsidRDefault="00FB5A22" w:rsidP="00FB5A22">
      <w:pPr>
        <w:widowControl w:val="0"/>
        <w:autoSpaceDE w:val="0"/>
        <w:autoSpaceDN w:val="0"/>
        <w:spacing w:after="0" w:line="240" w:lineRule="auto"/>
        <w:jc w:val="both"/>
        <w:rPr>
          <w:b/>
          <w:spacing w:val="60"/>
          <w:sz w:val="28"/>
          <w:szCs w:val="28"/>
        </w:rPr>
      </w:pPr>
      <w:r>
        <w:rPr>
          <w:b/>
          <w:spacing w:val="60"/>
          <w:sz w:val="28"/>
          <w:szCs w:val="28"/>
        </w:rPr>
        <w:t>ПОСТАНОВЛЯЕТ</w:t>
      </w:r>
      <w:r w:rsidR="00206525" w:rsidRPr="0059504F">
        <w:rPr>
          <w:b/>
          <w:spacing w:val="60"/>
          <w:sz w:val="28"/>
          <w:szCs w:val="28"/>
        </w:rPr>
        <w:t>:</w:t>
      </w:r>
    </w:p>
    <w:p w:rsidR="00206525" w:rsidRDefault="00206525" w:rsidP="00206525">
      <w:pPr>
        <w:widowControl w:val="0"/>
        <w:autoSpaceDE w:val="0"/>
        <w:autoSpaceDN w:val="0"/>
        <w:spacing w:after="0" w:line="240" w:lineRule="auto"/>
        <w:ind w:firstLine="709"/>
        <w:jc w:val="both"/>
        <w:rPr>
          <w:color w:val="000000"/>
          <w:sz w:val="28"/>
          <w:szCs w:val="28"/>
          <w:lang w:eastAsia="en-US"/>
        </w:rPr>
      </w:pPr>
    </w:p>
    <w:p w:rsidR="00836B90" w:rsidRDefault="00836B90" w:rsidP="00D148A8">
      <w:pPr>
        <w:widowControl w:val="0"/>
        <w:numPr>
          <w:ilvl w:val="0"/>
          <w:numId w:val="1"/>
        </w:numPr>
        <w:autoSpaceDE w:val="0"/>
        <w:autoSpaceDN w:val="0"/>
        <w:adjustRightInd w:val="0"/>
        <w:spacing w:after="0" w:line="240" w:lineRule="auto"/>
        <w:ind w:firstLine="352"/>
        <w:jc w:val="both"/>
        <w:rPr>
          <w:sz w:val="28"/>
          <w:szCs w:val="28"/>
        </w:rPr>
      </w:pPr>
      <w:r>
        <w:rPr>
          <w:spacing w:val="1"/>
          <w:sz w:val="28"/>
          <w:szCs w:val="28"/>
        </w:rPr>
        <w:t>У</w:t>
      </w:r>
      <w:r>
        <w:rPr>
          <w:sz w:val="28"/>
          <w:szCs w:val="28"/>
        </w:rPr>
        <w:t>т</w:t>
      </w:r>
      <w:r>
        <w:rPr>
          <w:spacing w:val="-1"/>
          <w:sz w:val="28"/>
          <w:szCs w:val="28"/>
        </w:rPr>
        <w:t>в</w:t>
      </w:r>
      <w:r>
        <w:rPr>
          <w:spacing w:val="-2"/>
          <w:sz w:val="28"/>
          <w:szCs w:val="28"/>
        </w:rPr>
        <w:t>е</w:t>
      </w:r>
      <w:r>
        <w:rPr>
          <w:spacing w:val="1"/>
          <w:sz w:val="28"/>
          <w:szCs w:val="28"/>
        </w:rPr>
        <w:t>р</w:t>
      </w:r>
      <w:r>
        <w:rPr>
          <w:spacing w:val="-1"/>
          <w:sz w:val="28"/>
          <w:szCs w:val="28"/>
        </w:rPr>
        <w:t>д</w:t>
      </w:r>
      <w:r>
        <w:rPr>
          <w:spacing w:val="1"/>
          <w:sz w:val="28"/>
          <w:szCs w:val="28"/>
        </w:rPr>
        <w:t>и</w:t>
      </w:r>
      <w:r>
        <w:rPr>
          <w:sz w:val="28"/>
          <w:szCs w:val="28"/>
        </w:rPr>
        <w:t xml:space="preserve">ть </w:t>
      </w:r>
      <w:r w:rsidR="00FB5A22">
        <w:rPr>
          <w:spacing w:val="35"/>
          <w:sz w:val="28"/>
          <w:szCs w:val="28"/>
        </w:rPr>
        <w:t>Положение</w:t>
      </w:r>
      <w:r>
        <w:rPr>
          <w:spacing w:val="35"/>
          <w:sz w:val="28"/>
          <w:szCs w:val="28"/>
        </w:rPr>
        <w:t xml:space="preserve"> </w:t>
      </w:r>
      <w:r>
        <w:rPr>
          <w:spacing w:val="34"/>
          <w:sz w:val="28"/>
          <w:szCs w:val="28"/>
        </w:rPr>
        <w:t xml:space="preserve">об </w:t>
      </w:r>
      <w:r>
        <w:rPr>
          <w:spacing w:val="1"/>
          <w:sz w:val="28"/>
          <w:szCs w:val="28"/>
        </w:rPr>
        <w:t>о</w:t>
      </w:r>
      <w:r>
        <w:rPr>
          <w:sz w:val="28"/>
          <w:szCs w:val="28"/>
        </w:rPr>
        <w:t>с</w:t>
      </w:r>
      <w:r>
        <w:rPr>
          <w:spacing w:val="-4"/>
          <w:sz w:val="28"/>
          <w:szCs w:val="28"/>
        </w:rPr>
        <w:t>у</w:t>
      </w:r>
      <w:r>
        <w:rPr>
          <w:sz w:val="28"/>
          <w:szCs w:val="28"/>
        </w:rPr>
        <w:t>щест</w:t>
      </w:r>
      <w:r>
        <w:rPr>
          <w:spacing w:val="-1"/>
          <w:sz w:val="28"/>
          <w:szCs w:val="28"/>
        </w:rPr>
        <w:t>вл</w:t>
      </w:r>
      <w:r>
        <w:rPr>
          <w:sz w:val="28"/>
          <w:szCs w:val="28"/>
        </w:rPr>
        <w:t>е</w:t>
      </w:r>
      <w:r>
        <w:rPr>
          <w:spacing w:val="1"/>
          <w:sz w:val="28"/>
          <w:szCs w:val="28"/>
        </w:rPr>
        <w:t xml:space="preserve">нии </w:t>
      </w:r>
      <w:r>
        <w:rPr>
          <w:spacing w:val="-3"/>
          <w:sz w:val="28"/>
          <w:szCs w:val="28"/>
        </w:rPr>
        <w:t>в</w:t>
      </w:r>
      <w:r>
        <w:rPr>
          <w:spacing w:val="1"/>
          <w:sz w:val="28"/>
          <w:szCs w:val="28"/>
        </w:rPr>
        <w:t>н</w:t>
      </w:r>
      <w:r>
        <w:rPr>
          <w:spacing w:val="-4"/>
          <w:sz w:val="28"/>
          <w:szCs w:val="28"/>
        </w:rPr>
        <w:t>у</w:t>
      </w:r>
      <w:r>
        <w:rPr>
          <w:sz w:val="28"/>
          <w:szCs w:val="28"/>
        </w:rPr>
        <w:t>т</w:t>
      </w:r>
      <w:r>
        <w:rPr>
          <w:spacing w:val="1"/>
          <w:sz w:val="28"/>
          <w:szCs w:val="28"/>
        </w:rPr>
        <w:t>р</w:t>
      </w:r>
      <w:r>
        <w:rPr>
          <w:sz w:val="28"/>
          <w:szCs w:val="28"/>
        </w:rPr>
        <w:t>е</w:t>
      </w:r>
      <w:r>
        <w:rPr>
          <w:spacing w:val="1"/>
          <w:sz w:val="28"/>
          <w:szCs w:val="28"/>
        </w:rPr>
        <w:t>нн</w:t>
      </w:r>
      <w:r>
        <w:rPr>
          <w:spacing w:val="-2"/>
          <w:sz w:val="28"/>
          <w:szCs w:val="28"/>
        </w:rPr>
        <w:t>е</w:t>
      </w:r>
      <w:r>
        <w:rPr>
          <w:sz w:val="28"/>
          <w:szCs w:val="28"/>
        </w:rPr>
        <w:t xml:space="preserve">го </w:t>
      </w:r>
      <w:r>
        <w:rPr>
          <w:spacing w:val="-2"/>
          <w:sz w:val="28"/>
          <w:szCs w:val="28"/>
        </w:rPr>
        <w:t>ф</w:t>
      </w:r>
      <w:r>
        <w:rPr>
          <w:spacing w:val="-1"/>
          <w:sz w:val="28"/>
          <w:szCs w:val="28"/>
        </w:rPr>
        <w:t>и</w:t>
      </w:r>
      <w:r>
        <w:rPr>
          <w:spacing w:val="1"/>
          <w:sz w:val="28"/>
          <w:szCs w:val="28"/>
        </w:rPr>
        <w:t>н</w:t>
      </w:r>
      <w:r>
        <w:rPr>
          <w:sz w:val="28"/>
          <w:szCs w:val="28"/>
        </w:rPr>
        <w:t>а</w:t>
      </w:r>
      <w:r>
        <w:rPr>
          <w:spacing w:val="-1"/>
          <w:sz w:val="28"/>
          <w:szCs w:val="28"/>
        </w:rPr>
        <w:t>н</w:t>
      </w:r>
      <w:r>
        <w:rPr>
          <w:sz w:val="28"/>
          <w:szCs w:val="28"/>
        </w:rPr>
        <w:t>с</w:t>
      </w:r>
      <w:r>
        <w:rPr>
          <w:spacing w:val="1"/>
          <w:sz w:val="28"/>
          <w:szCs w:val="28"/>
        </w:rPr>
        <w:t>о</w:t>
      </w:r>
      <w:r>
        <w:rPr>
          <w:spacing w:val="-3"/>
          <w:sz w:val="28"/>
          <w:szCs w:val="28"/>
        </w:rPr>
        <w:t>в</w:t>
      </w:r>
      <w:r>
        <w:rPr>
          <w:spacing w:val="1"/>
          <w:sz w:val="28"/>
          <w:szCs w:val="28"/>
        </w:rPr>
        <w:t>о</w:t>
      </w:r>
      <w:r>
        <w:rPr>
          <w:spacing w:val="-2"/>
          <w:sz w:val="28"/>
          <w:szCs w:val="28"/>
        </w:rPr>
        <w:t>г</w:t>
      </w:r>
      <w:r>
        <w:rPr>
          <w:sz w:val="28"/>
          <w:szCs w:val="28"/>
        </w:rPr>
        <w:t>о а</w:t>
      </w:r>
      <w:r>
        <w:rPr>
          <w:spacing w:val="-4"/>
          <w:sz w:val="28"/>
          <w:szCs w:val="28"/>
        </w:rPr>
        <w:t>у</w:t>
      </w:r>
      <w:r>
        <w:rPr>
          <w:spacing w:val="1"/>
          <w:sz w:val="28"/>
          <w:szCs w:val="28"/>
        </w:rPr>
        <w:t>ди</w:t>
      </w:r>
      <w:r>
        <w:rPr>
          <w:sz w:val="28"/>
          <w:szCs w:val="28"/>
        </w:rPr>
        <w:t>та с</w:t>
      </w:r>
      <w:r>
        <w:rPr>
          <w:spacing w:val="1"/>
          <w:sz w:val="28"/>
          <w:szCs w:val="28"/>
        </w:rPr>
        <w:t>о</w:t>
      </w:r>
      <w:r>
        <w:rPr>
          <w:sz w:val="28"/>
          <w:szCs w:val="28"/>
        </w:rPr>
        <w:t>г</w:t>
      </w:r>
      <w:r>
        <w:rPr>
          <w:spacing w:val="-1"/>
          <w:sz w:val="28"/>
          <w:szCs w:val="28"/>
        </w:rPr>
        <w:t>л</w:t>
      </w:r>
      <w:r>
        <w:rPr>
          <w:sz w:val="28"/>
          <w:szCs w:val="28"/>
        </w:rPr>
        <w:t>а</w:t>
      </w:r>
      <w:r>
        <w:rPr>
          <w:spacing w:val="-2"/>
          <w:sz w:val="28"/>
          <w:szCs w:val="28"/>
        </w:rPr>
        <w:t>с</w:t>
      </w:r>
      <w:r>
        <w:rPr>
          <w:spacing w:val="1"/>
          <w:sz w:val="28"/>
          <w:szCs w:val="28"/>
        </w:rPr>
        <w:t>н</w:t>
      </w:r>
      <w:r>
        <w:rPr>
          <w:sz w:val="28"/>
          <w:szCs w:val="28"/>
        </w:rPr>
        <w:t xml:space="preserve">о </w:t>
      </w:r>
      <w:r>
        <w:rPr>
          <w:spacing w:val="-2"/>
          <w:sz w:val="28"/>
          <w:szCs w:val="28"/>
        </w:rPr>
        <w:t>п</w:t>
      </w:r>
      <w:r>
        <w:rPr>
          <w:spacing w:val="1"/>
          <w:sz w:val="28"/>
          <w:szCs w:val="28"/>
        </w:rPr>
        <w:t>ри</w:t>
      </w:r>
      <w:r>
        <w:rPr>
          <w:spacing w:val="-3"/>
          <w:sz w:val="28"/>
          <w:szCs w:val="28"/>
        </w:rPr>
        <w:t>л</w:t>
      </w:r>
      <w:r>
        <w:rPr>
          <w:spacing w:val="1"/>
          <w:sz w:val="28"/>
          <w:szCs w:val="28"/>
        </w:rPr>
        <w:t>о</w:t>
      </w:r>
      <w:r>
        <w:rPr>
          <w:spacing w:val="-2"/>
          <w:sz w:val="28"/>
          <w:szCs w:val="28"/>
        </w:rPr>
        <w:t>ж</w:t>
      </w:r>
      <w:r>
        <w:rPr>
          <w:sz w:val="28"/>
          <w:szCs w:val="28"/>
        </w:rPr>
        <w:t>е</w:t>
      </w:r>
      <w:r>
        <w:rPr>
          <w:spacing w:val="1"/>
          <w:sz w:val="28"/>
          <w:szCs w:val="28"/>
        </w:rPr>
        <w:t>ни</w:t>
      </w:r>
      <w:r>
        <w:rPr>
          <w:sz w:val="28"/>
          <w:szCs w:val="28"/>
        </w:rPr>
        <w:t>ю к</w:t>
      </w:r>
      <w:r>
        <w:rPr>
          <w:spacing w:val="1"/>
          <w:sz w:val="28"/>
          <w:szCs w:val="28"/>
        </w:rPr>
        <w:t xml:space="preserve"> н</w:t>
      </w:r>
      <w:r>
        <w:rPr>
          <w:sz w:val="28"/>
          <w:szCs w:val="28"/>
        </w:rPr>
        <w:t>ас</w:t>
      </w:r>
      <w:r>
        <w:rPr>
          <w:spacing w:val="-3"/>
          <w:sz w:val="28"/>
          <w:szCs w:val="28"/>
        </w:rPr>
        <w:t>т</w:t>
      </w:r>
      <w:r>
        <w:rPr>
          <w:spacing w:val="1"/>
          <w:sz w:val="28"/>
          <w:szCs w:val="28"/>
        </w:rPr>
        <w:t>о</w:t>
      </w:r>
      <w:r>
        <w:rPr>
          <w:spacing w:val="-2"/>
          <w:sz w:val="28"/>
          <w:szCs w:val="28"/>
        </w:rPr>
        <w:t>я</w:t>
      </w:r>
      <w:r>
        <w:rPr>
          <w:sz w:val="28"/>
          <w:szCs w:val="28"/>
        </w:rPr>
        <w:t>щ</w:t>
      </w:r>
      <w:r>
        <w:rPr>
          <w:spacing w:val="-2"/>
          <w:sz w:val="28"/>
          <w:szCs w:val="28"/>
        </w:rPr>
        <w:t>е</w:t>
      </w:r>
      <w:r>
        <w:rPr>
          <w:sz w:val="28"/>
          <w:szCs w:val="28"/>
        </w:rPr>
        <w:t xml:space="preserve">му </w:t>
      </w:r>
      <w:r>
        <w:rPr>
          <w:spacing w:val="1"/>
          <w:sz w:val="28"/>
          <w:szCs w:val="28"/>
        </w:rPr>
        <w:t>по</w:t>
      </w:r>
      <w:r>
        <w:rPr>
          <w:sz w:val="28"/>
          <w:szCs w:val="28"/>
        </w:rPr>
        <w:t>с</w:t>
      </w:r>
      <w:r>
        <w:rPr>
          <w:spacing w:val="-3"/>
          <w:sz w:val="28"/>
          <w:szCs w:val="28"/>
        </w:rPr>
        <w:t>т</w:t>
      </w:r>
      <w:r>
        <w:rPr>
          <w:sz w:val="28"/>
          <w:szCs w:val="28"/>
        </w:rPr>
        <w:t>а</w:t>
      </w:r>
      <w:r>
        <w:rPr>
          <w:spacing w:val="-1"/>
          <w:sz w:val="28"/>
          <w:szCs w:val="28"/>
        </w:rPr>
        <w:t>н</w:t>
      </w:r>
      <w:r>
        <w:rPr>
          <w:spacing w:val="1"/>
          <w:sz w:val="28"/>
          <w:szCs w:val="28"/>
        </w:rPr>
        <w:t>о</w:t>
      </w:r>
      <w:r>
        <w:rPr>
          <w:spacing w:val="-1"/>
          <w:sz w:val="28"/>
          <w:szCs w:val="28"/>
        </w:rPr>
        <w:t>вл</w:t>
      </w:r>
      <w:r>
        <w:rPr>
          <w:sz w:val="28"/>
          <w:szCs w:val="28"/>
        </w:rPr>
        <w:t>е</w:t>
      </w:r>
      <w:r>
        <w:rPr>
          <w:spacing w:val="-1"/>
          <w:sz w:val="28"/>
          <w:szCs w:val="28"/>
        </w:rPr>
        <w:t>н</w:t>
      </w:r>
      <w:r>
        <w:rPr>
          <w:spacing w:val="1"/>
          <w:sz w:val="28"/>
          <w:szCs w:val="28"/>
        </w:rPr>
        <w:t>и</w:t>
      </w:r>
      <w:r>
        <w:rPr>
          <w:spacing w:val="-1"/>
          <w:sz w:val="28"/>
          <w:szCs w:val="28"/>
        </w:rPr>
        <w:t>ю</w:t>
      </w:r>
      <w:r>
        <w:rPr>
          <w:sz w:val="28"/>
          <w:szCs w:val="28"/>
        </w:rPr>
        <w:t>.</w:t>
      </w:r>
    </w:p>
    <w:p w:rsidR="00836B90" w:rsidRDefault="00836B90" w:rsidP="000342D2">
      <w:pPr>
        <w:numPr>
          <w:ilvl w:val="0"/>
          <w:numId w:val="1"/>
        </w:numPr>
        <w:autoSpaceDE w:val="0"/>
        <w:autoSpaceDN w:val="0"/>
        <w:adjustRightInd w:val="0"/>
        <w:spacing w:after="0" w:line="240" w:lineRule="auto"/>
        <w:ind w:firstLine="350"/>
        <w:contextualSpacing/>
        <w:jc w:val="both"/>
        <w:rPr>
          <w:kern w:val="2"/>
          <w:sz w:val="28"/>
          <w:szCs w:val="28"/>
          <w:lang w:eastAsia="en-US"/>
        </w:rPr>
      </w:pPr>
      <w:r>
        <w:rPr>
          <w:kern w:val="2"/>
          <w:sz w:val="28"/>
          <w:szCs w:val="28"/>
          <w:lang w:eastAsia="en-US"/>
        </w:rPr>
        <w:t xml:space="preserve">Настоящее постановление вступает в силу со дня его официального </w:t>
      </w:r>
      <w:r w:rsidR="00206525">
        <w:rPr>
          <w:kern w:val="2"/>
          <w:sz w:val="28"/>
          <w:szCs w:val="28"/>
          <w:lang w:eastAsia="en-US"/>
        </w:rPr>
        <w:t>обнародования</w:t>
      </w:r>
      <w:r>
        <w:rPr>
          <w:kern w:val="2"/>
          <w:sz w:val="28"/>
          <w:szCs w:val="28"/>
          <w:lang w:eastAsia="en-US"/>
        </w:rPr>
        <w:t>.</w:t>
      </w:r>
    </w:p>
    <w:p w:rsidR="000342D2" w:rsidRDefault="000342D2" w:rsidP="000342D2">
      <w:pPr>
        <w:numPr>
          <w:ilvl w:val="0"/>
          <w:numId w:val="1"/>
        </w:numPr>
        <w:autoSpaceDE w:val="0"/>
        <w:autoSpaceDN w:val="0"/>
        <w:adjustRightInd w:val="0"/>
        <w:spacing w:after="0" w:line="240" w:lineRule="auto"/>
        <w:ind w:firstLine="350"/>
        <w:contextualSpacing/>
        <w:jc w:val="both"/>
        <w:rPr>
          <w:kern w:val="2"/>
          <w:sz w:val="28"/>
          <w:szCs w:val="28"/>
          <w:lang w:eastAsia="en-US"/>
        </w:rPr>
      </w:pPr>
      <w:r>
        <w:rPr>
          <w:kern w:val="2"/>
          <w:sz w:val="28"/>
          <w:szCs w:val="28"/>
          <w:lang w:eastAsia="en-US"/>
        </w:rPr>
        <w:t xml:space="preserve">Признать  утратившим  силу  Постановление  </w:t>
      </w:r>
      <w:r w:rsidR="00073E9F" w:rsidRPr="00073E9F">
        <w:rPr>
          <w:kern w:val="2"/>
          <w:sz w:val="28"/>
          <w:szCs w:val="28"/>
          <w:lang w:eastAsia="en-US"/>
        </w:rPr>
        <w:t xml:space="preserve">№ 60 от 18 декабря 2019 года </w:t>
      </w:r>
      <w:r>
        <w:rPr>
          <w:kern w:val="2"/>
          <w:sz w:val="28"/>
          <w:szCs w:val="28"/>
          <w:lang w:eastAsia="en-US"/>
        </w:rPr>
        <w:t xml:space="preserve">  «</w:t>
      </w:r>
      <w:r w:rsidR="00073E9F" w:rsidRPr="00073E9F">
        <w:rPr>
          <w:kern w:val="2"/>
          <w:sz w:val="28"/>
          <w:szCs w:val="28"/>
          <w:lang w:eastAsia="en-US"/>
        </w:rPr>
        <w:t xml:space="preserve">Об утверждении порядка осуществления внутреннего финансового контроля и внутреннего финансового аудита </w:t>
      </w:r>
      <w:proofErr w:type="spellStart"/>
      <w:r w:rsidR="00073E9F" w:rsidRPr="00073E9F">
        <w:rPr>
          <w:kern w:val="2"/>
          <w:sz w:val="28"/>
          <w:szCs w:val="28"/>
          <w:lang w:eastAsia="en-US"/>
        </w:rPr>
        <w:t>Бакурского</w:t>
      </w:r>
      <w:proofErr w:type="spellEnd"/>
      <w:r w:rsidR="00073E9F" w:rsidRPr="00073E9F">
        <w:rPr>
          <w:kern w:val="2"/>
          <w:sz w:val="28"/>
          <w:szCs w:val="28"/>
          <w:lang w:eastAsia="en-US"/>
        </w:rPr>
        <w:t xml:space="preserve"> муниципального образования  </w:t>
      </w:r>
      <w:proofErr w:type="spellStart"/>
      <w:r w:rsidR="00073E9F" w:rsidRPr="00073E9F">
        <w:rPr>
          <w:kern w:val="2"/>
          <w:sz w:val="28"/>
          <w:szCs w:val="28"/>
          <w:lang w:eastAsia="en-US"/>
        </w:rPr>
        <w:t>Екатериновского</w:t>
      </w:r>
      <w:proofErr w:type="spellEnd"/>
      <w:r w:rsidR="00073E9F" w:rsidRPr="00073E9F">
        <w:rPr>
          <w:kern w:val="2"/>
          <w:sz w:val="28"/>
          <w:szCs w:val="28"/>
          <w:lang w:eastAsia="en-US"/>
        </w:rPr>
        <w:t xml:space="preserve"> муниципального района Саратовской области</w:t>
      </w:r>
      <w:r w:rsidR="00606430">
        <w:rPr>
          <w:kern w:val="2"/>
          <w:sz w:val="28"/>
          <w:szCs w:val="28"/>
          <w:lang w:eastAsia="en-US"/>
        </w:rPr>
        <w:t>».</w:t>
      </w:r>
    </w:p>
    <w:p w:rsidR="00836B90" w:rsidRDefault="000342D2">
      <w:pPr>
        <w:autoSpaceDE w:val="0"/>
        <w:autoSpaceDN w:val="0"/>
        <w:adjustRightInd w:val="0"/>
        <w:spacing w:after="0" w:line="240" w:lineRule="auto"/>
        <w:ind w:firstLineChars="125" w:firstLine="350"/>
        <w:contextualSpacing/>
        <w:jc w:val="both"/>
        <w:rPr>
          <w:sz w:val="28"/>
          <w:szCs w:val="28"/>
        </w:rPr>
      </w:pPr>
      <w:r>
        <w:rPr>
          <w:kern w:val="2"/>
          <w:sz w:val="28"/>
          <w:szCs w:val="28"/>
          <w:lang w:eastAsia="en-US"/>
        </w:rPr>
        <w:t>4</w:t>
      </w:r>
      <w:r w:rsidR="00836B90">
        <w:rPr>
          <w:kern w:val="2"/>
          <w:sz w:val="28"/>
          <w:szCs w:val="28"/>
          <w:lang w:eastAsia="en-US"/>
        </w:rPr>
        <w:t xml:space="preserve">. </w:t>
      </w:r>
      <w:proofErr w:type="gramStart"/>
      <w:r w:rsidR="00836B90">
        <w:rPr>
          <w:sz w:val="28"/>
          <w:szCs w:val="28"/>
        </w:rPr>
        <w:t>Контроль за</w:t>
      </w:r>
      <w:proofErr w:type="gramEnd"/>
      <w:r w:rsidR="00836B90">
        <w:rPr>
          <w:sz w:val="28"/>
          <w:szCs w:val="28"/>
        </w:rPr>
        <w:t xml:space="preserve"> выполнением настоящего постановления оставляю за собой.</w:t>
      </w:r>
    </w:p>
    <w:p w:rsidR="00836B90" w:rsidRDefault="00836B90">
      <w:pPr>
        <w:spacing w:after="0" w:line="240" w:lineRule="auto"/>
        <w:ind w:firstLineChars="125" w:firstLine="350"/>
        <w:jc w:val="both"/>
        <w:rPr>
          <w:color w:val="000000"/>
          <w:sz w:val="28"/>
          <w:szCs w:val="28"/>
        </w:rPr>
      </w:pPr>
    </w:p>
    <w:p w:rsidR="00836B90" w:rsidRDefault="00836B90">
      <w:pPr>
        <w:spacing w:after="0" w:line="240" w:lineRule="auto"/>
        <w:ind w:firstLineChars="125" w:firstLine="350"/>
        <w:jc w:val="both"/>
        <w:rPr>
          <w:color w:val="000000"/>
          <w:sz w:val="28"/>
          <w:szCs w:val="28"/>
        </w:rPr>
      </w:pPr>
    </w:p>
    <w:p w:rsidR="00836B90" w:rsidRDefault="00836B90">
      <w:pPr>
        <w:spacing w:after="0" w:line="240" w:lineRule="auto"/>
        <w:ind w:firstLineChars="125" w:firstLine="350"/>
        <w:jc w:val="both"/>
        <w:rPr>
          <w:color w:val="000000"/>
          <w:sz w:val="28"/>
          <w:szCs w:val="28"/>
        </w:rPr>
      </w:pPr>
    </w:p>
    <w:p w:rsidR="00836B90" w:rsidRPr="00D83EED" w:rsidRDefault="00836B90">
      <w:pPr>
        <w:spacing w:after="0" w:line="240" w:lineRule="auto"/>
        <w:jc w:val="both"/>
        <w:rPr>
          <w:b/>
          <w:sz w:val="28"/>
          <w:szCs w:val="28"/>
        </w:rPr>
      </w:pPr>
      <w:r w:rsidRPr="00D83EED">
        <w:rPr>
          <w:b/>
          <w:sz w:val="28"/>
          <w:szCs w:val="28"/>
        </w:rPr>
        <w:t xml:space="preserve">Глава Администрации </w:t>
      </w:r>
    </w:p>
    <w:p w:rsidR="00836B90" w:rsidRPr="00D83EED" w:rsidRDefault="00073E9F">
      <w:pPr>
        <w:spacing w:after="0" w:line="240" w:lineRule="auto"/>
        <w:jc w:val="both"/>
        <w:rPr>
          <w:b/>
          <w:sz w:val="28"/>
          <w:szCs w:val="28"/>
        </w:rPr>
      </w:pPr>
      <w:proofErr w:type="spellStart"/>
      <w:r>
        <w:rPr>
          <w:b/>
          <w:sz w:val="28"/>
          <w:szCs w:val="28"/>
        </w:rPr>
        <w:t>Бакурского</w:t>
      </w:r>
      <w:proofErr w:type="spellEnd"/>
      <w:r w:rsidR="00FB5A22" w:rsidRPr="00D83EED">
        <w:rPr>
          <w:b/>
          <w:sz w:val="28"/>
          <w:szCs w:val="28"/>
        </w:rPr>
        <w:t xml:space="preserve">  МО:</w:t>
      </w:r>
      <w:r w:rsidR="00206525" w:rsidRPr="00D83EED">
        <w:rPr>
          <w:b/>
          <w:sz w:val="28"/>
          <w:szCs w:val="28"/>
        </w:rPr>
        <w:t xml:space="preserve">         </w:t>
      </w:r>
      <w:r w:rsidR="00FB5A22" w:rsidRPr="00D83EED">
        <w:rPr>
          <w:b/>
          <w:sz w:val="28"/>
          <w:szCs w:val="28"/>
        </w:rPr>
        <w:t xml:space="preserve">                                </w:t>
      </w:r>
      <w:r>
        <w:rPr>
          <w:b/>
          <w:sz w:val="28"/>
          <w:szCs w:val="28"/>
        </w:rPr>
        <w:t xml:space="preserve">    </w:t>
      </w:r>
      <w:r w:rsidR="00FB5A22" w:rsidRPr="00D83EED">
        <w:rPr>
          <w:b/>
          <w:sz w:val="28"/>
          <w:szCs w:val="28"/>
        </w:rPr>
        <w:t xml:space="preserve">  </w:t>
      </w:r>
      <w:bookmarkStart w:id="0" w:name="_GoBack"/>
      <w:bookmarkEnd w:id="0"/>
      <w:r w:rsidR="00D83EED">
        <w:rPr>
          <w:b/>
          <w:sz w:val="28"/>
          <w:szCs w:val="28"/>
        </w:rPr>
        <w:t xml:space="preserve">  </w:t>
      </w:r>
      <w:proofErr w:type="spellStart"/>
      <w:r w:rsidR="00FB5A22" w:rsidRPr="00D83EED">
        <w:rPr>
          <w:b/>
          <w:sz w:val="28"/>
          <w:szCs w:val="28"/>
        </w:rPr>
        <w:t>А</w:t>
      </w:r>
      <w:r>
        <w:rPr>
          <w:b/>
          <w:sz w:val="28"/>
          <w:szCs w:val="28"/>
        </w:rPr>
        <w:t>.И.Котков</w:t>
      </w:r>
      <w:proofErr w:type="spellEnd"/>
      <w:r>
        <w:rPr>
          <w:b/>
          <w:sz w:val="28"/>
          <w:szCs w:val="28"/>
        </w:rPr>
        <w:t xml:space="preserve"> </w:t>
      </w:r>
    </w:p>
    <w:p w:rsidR="00836B90" w:rsidRPr="00D83EED" w:rsidRDefault="00836B90">
      <w:pPr>
        <w:spacing w:after="0" w:line="240" w:lineRule="auto"/>
        <w:jc w:val="both"/>
        <w:rPr>
          <w:b/>
          <w:sz w:val="20"/>
          <w:szCs w:val="20"/>
        </w:rPr>
      </w:pPr>
    </w:p>
    <w:p w:rsidR="00836B90" w:rsidRPr="00D83EED" w:rsidRDefault="00836B90">
      <w:pPr>
        <w:spacing w:after="0" w:line="240" w:lineRule="auto"/>
        <w:jc w:val="both"/>
        <w:rPr>
          <w:b/>
          <w:sz w:val="20"/>
          <w:szCs w:val="20"/>
        </w:rPr>
      </w:pPr>
    </w:p>
    <w:p w:rsidR="00836B90" w:rsidRDefault="00836B90">
      <w:pPr>
        <w:spacing w:after="0" w:line="240" w:lineRule="auto"/>
        <w:jc w:val="both"/>
        <w:rPr>
          <w:sz w:val="20"/>
          <w:szCs w:val="20"/>
        </w:rPr>
      </w:pPr>
    </w:p>
    <w:p w:rsidR="00073E9F" w:rsidRDefault="00073E9F">
      <w:pPr>
        <w:spacing w:after="0" w:line="240" w:lineRule="auto"/>
        <w:jc w:val="both"/>
        <w:rPr>
          <w:sz w:val="20"/>
          <w:szCs w:val="20"/>
        </w:rPr>
      </w:pPr>
    </w:p>
    <w:p w:rsidR="00073E9F" w:rsidRDefault="00073E9F">
      <w:pPr>
        <w:spacing w:after="0" w:line="240" w:lineRule="auto"/>
        <w:jc w:val="both"/>
        <w:rPr>
          <w:sz w:val="20"/>
          <w:szCs w:val="20"/>
        </w:rPr>
      </w:pPr>
    </w:p>
    <w:p w:rsidR="00073E9F" w:rsidRDefault="00073E9F">
      <w:pPr>
        <w:spacing w:after="0" w:line="240" w:lineRule="auto"/>
        <w:jc w:val="both"/>
        <w:rPr>
          <w:sz w:val="20"/>
          <w:szCs w:val="20"/>
        </w:rPr>
      </w:pPr>
    </w:p>
    <w:p w:rsidR="00073E9F" w:rsidRDefault="00073E9F">
      <w:pPr>
        <w:spacing w:after="0" w:line="240" w:lineRule="auto"/>
        <w:jc w:val="both"/>
        <w:rPr>
          <w:sz w:val="20"/>
          <w:szCs w:val="20"/>
        </w:rPr>
      </w:pPr>
    </w:p>
    <w:p w:rsidR="00073E9F" w:rsidRDefault="00073E9F">
      <w:pPr>
        <w:spacing w:after="0" w:line="240" w:lineRule="auto"/>
        <w:jc w:val="both"/>
        <w:rPr>
          <w:sz w:val="20"/>
          <w:szCs w:val="20"/>
        </w:rPr>
      </w:pPr>
    </w:p>
    <w:p w:rsidR="00073E9F" w:rsidRDefault="00073E9F">
      <w:pPr>
        <w:spacing w:after="0" w:line="240" w:lineRule="auto"/>
        <w:jc w:val="both"/>
        <w:rPr>
          <w:sz w:val="20"/>
          <w:szCs w:val="20"/>
        </w:rPr>
      </w:pPr>
    </w:p>
    <w:p w:rsidR="00073E9F" w:rsidRDefault="00073E9F">
      <w:pPr>
        <w:spacing w:after="0" w:line="240" w:lineRule="auto"/>
        <w:jc w:val="both"/>
        <w:rPr>
          <w:sz w:val="20"/>
          <w:szCs w:val="20"/>
        </w:rPr>
      </w:pPr>
    </w:p>
    <w:p w:rsidR="00FB5A22" w:rsidRDefault="00FB5A22" w:rsidP="00606430">
      <w:pPr>
        <w:autoSpaceDE w:val="0"/>
        <w:autoSpaceDN w:val="0"/>
        <w:adjustRightInd w:val="0"/>
        <w:spacing w:after="0" w:line="240" w:lineRule="auto"/>
        <w:rPr>
          <w:sz w:val="28"/>
          <w:szCs w:val="28"/>
        </w:rPr>
      </w:pPr>
    </w:p>
    <w:p w:rsidR="00836B90" w:rsidRPr="00D83EED" w:rsidRDefault="00836B90" w:rsidP="00FB5A22">
      <w:pPr>
        <w:autoSpaceDE w:val="0"/>
        <w:autoSpaceDN w:val="0"/>
        <w:adjustRightInd w:val="0"/>
        <w:spacing w:after="0" w:line="240" w:lineRule="auto"/>
        <w:ind w:left="5664"/>
        <w:jc w:val="both"/>
      </w:pPr>
      <w:r w:rsidRPr="00D83EED">
        <w:t>Приложение</w:t>
      </w:r>
    </w:p>
    <w:p w:rsidR="00836B90" w:rsidRPr="00D83EED" w:rsidRDefault="00836B90" w:rsidP="00FB5A22">
      <w:pPr>
        <w:autoSpaceDE w:val="0"/>
        <w:autoSpaceDN w:val="0"/>
        <w:adjustRightInd w:val="0"/>
        <w:spacing w:after="0" w:line="240" w:lineRule="auto"/>
        <w:ind w:left="5664"/>
        <w:jc w:val="both"/>
      </w:pPr>
      <w:r w:rsidRPr="00D83EED">
        <w:t xml:space="preserve">к постановлению </w:t>
      </w:r>
    </w:p>
    <w:p w:rsidR="00836B90" w:rsidRPr="00D83EED" w:rsidRDefault="00836B90" w:rsidP="00FB5A22">
      <w:pPr>
        <w:autoSpaceDE w:val="0"/>
        <w:autoSpaceDN w:val="0"/>
        <w:adjustRightInd w:val="0"/>
        <w:spacing w:after="0" w:line="240" w:lineRule="auto"/>
        <w:ind w:left="5664"/>
        <w:jc w:val="both"/>
        <w:rPr>
          <w:color w:val="000000"/>
        </w:rPr>
      </w:pPr>
      <w:r w:rsidRPr="00D83EED">
        <w:t>Администрации</w:t>
      </w:r>
      <w:r w:rsidR="00FB5A22" w:rsidRPr="00D83EED">
        <w:t xml:space="preserve"> </w:t>
      </w:r>
      <w:proofErr w:type="spellStart"/>
      <w:r w:rsidR="00073E9F">
        <w:t>Бакурского</w:t>
      </w:r>
      <w:proofErr w:type="spellEnd"/>
      <w:r w:rsidR="00073E9F">
        <w:t xml:space="preserve"> </w:t>
      </w:r>
      <w:r w:rsidR="00FB5A22" w:rsidRPr="00D83EED">
        <w:t xml:space="preserve">муниципального  образования  </w:t>
      </w:r>
    </w:p>
    <w:p w:rsidR="00836B90" w:rsidRPr="00D83EED" w:rsidRDefault="00073E9F" w:rsidP="00FB5A22">
      <w:pPr>
        <w:autoSpaceDE w:val="0"/>
        <w:autoSpaceDN w:val="0"/>
        <w:adjustRightInd w:val="0"/>
        <w:spacing w:after="0" w:line="240" w:lineRule="auto"/>
        <w:ind w:left="5664"/>
        <w:jc w:val="both"/>
        <w:rPr>
          <w:bCs/>
        </w:rPr>
      </w:pPr>
      <w:r>
        <w:rPr>
          <w:bCs/>
        </w:rPr>
        <w:t>от  12</w:t>
      </w:r>
      <w:r w:rsidR="00D83EED">
        <w:rPr>
          <w:bCs/>
        </w:rPr>
        <w:t>.0</w:t>
      </w:r>
      <w:r>
        <w:rPr>
          <w:bCs/>
        </w:rPr>
        <w:t>4</w:t>
      </w:r>
      <w:r w:rsidR="00D83EED">
        <w:rPr>
          <w:bCs/>
        </w:rPr>
        <w:t>.202</w:t>
      </w:r>
      <w:r>
        <w:rPr>
          <w:bCs/>
        </w:rPr>
        <w:t>2</w:t>
      </w:r>
      <w:r w:rsidR="00D83EED">
        <w:rPr>
          <w:bCs/>
        </w:rPr>
        <w:t xml:space="preserve"> г. №  1</w:t>
      </w:r>
      <w:r>
        <w:rPr>
          <w:bCs/>
        </w:rPr>
        <w:t>7</w:t>
      </w:r>
    </w:p>
    <w:p w:rsidR="00836B90" w:rsidRDefault="00836B90">
      <w:pPr>
        <w:autoSpaceDE w:val="0"/>
        <w:autoSpaceDN w:val="0"/>
        <w:adjustRightInd w:val="0"/>
        <w:spacing w:after="0"/>
        <w:ind w:left="5664"/>
        <w:jc w:val="center"/>
        <w:rPr>
          <w:bCs/>
          <w:sz w:val="28"/>
          <w:szCs w:val="28"/>
        </w:rPr>
      </w:pPr>
    </w:p>
    <w:p w:rsidR="00836B90" w:rsidRDefault="00836B90">
      <w:pPr>
        <w:autoSpaceDE w:val="0"/>
        <w:autoSpaceDN w:val="0"/>
        <w:adjustRightInd w:val="0"/>
        <w:spacing w:after="0"/>
        <w:ind w:left="5664"/>
        <w:jc w:val="center"/>
        <w:rPr>
          <w:bCs/>
          <w:sz w:val="28"/>
          <w:szCs w:val="28"/>
        </w:rPr>
      </w:pPr>
    </w:p>
    <w:p w:rsidR="00836B90" w:rsidRDefault="00836B90">
      <w:pPr>
        <w:autoSpaceDE w:val="0"/>
        <w:autoSpaceDN w:val="0"/>
        <w:adjustRightInd w:val="0"/>
        <w:spacing w:after="0"/>
        <w:ind w:left="5664"/>
        <w:jc w:val="center"/>
        <w:rPr>
          <w:bCs/>
          <w:sz w:val="28"/>
          <w:szCs w:val="28"/>
        </w:rPr>
      </w:pPr>
    </w:p>
    <w:p w:rsidR="00836B90" w:rsidRDefault="00836B90">
      <w:pPr>
        <w:pStyle w:val="Style12"/>
        <w:widowControl/>
        <w:spacing w:after="0" w:line="240" w:lineRule="auto"/>
        <w:rPr>
          <w:rStyle w:val="FontStyle22"/>
          <w:bCs/>
          <w:sz w:val="28"/>
          <w:szCs w:val="28"/>
        </w:rPr>
      </w:pPr>
      <w:r>
        <w:rPr>
          <w:rStyle w:val="FontStyle22"/>
          <w:bCs/>
          <w:sz w:val="28"/>
          <w:szCs w:val="28"/>
        </w:rPr>
        <w:t>Положение</w:t>
      </w:r>
    </w:p>
    <w:p w:rsidR="00836B90" w:rsidRDefault="00836B90">
      <w:pPr>
        <w:pStyle w:val="Style12"/>
        <w:widowControl/>
        <w:spacing w:after="0" w:line="240" w:lineRule="auto"/>
        <w:rPr>
          <w:rStyle w:val="FontStyle22"/>
          <w:bCs/>
          <w:sz w:val="28"/>
          <w:szCs w:val="28"/>
        </w:rPr>
      </w:pPr>
      <w:r>
        <w:rPr>
          <w:b/>
          <w:sz w:val="28"/>
          <w:szCs w:val="28"/>
        </w:rPr>
        <w:t>Об осуществлении внутреннего финансового аудита</w:t>
      </w:r>
    </w:p>
    <w:p w:rsidR="00836B90" w:rsidRDefault="00836B90">
      <w:pPr>
        <w:pStyle w:val="Style12"/>
        <w:widowControl/>
        <w:spacing w:after="0" w:line="240" w:lineRule="auto"/>
        <w:ind w:firstLine="709"/>
        <w:rPr>
          <w:sz w:val="28"/>
          <w:szCs w:val="28"/>
        </w:rPr>
      </w:pPr>
    </w:p>
    <w:p w:rsidR="00836B90" w:rsidRPr="00606430" w:rsidRDefault="00836B90">
      <w:pPr>
        <w:pStyle w:val="Style12"/>
        <w:widowControl/>
        <w:spacing w:after="0" w:line="240" w:lineRule="auto"/>
        <w:rPr>
          <w:rStyle w:val="FontStyle22"/>
          <w:bCs/>
          <w:sz w:val="28"/>
          <w:szCs w:val="28"/>
        </w:rPr>
      </w:pPr>
      <w:r w:rsidRPr="00606430">
        <w:rPr>
          <w:rStyle w:val="FontStyle23"/>
          <w:sz w:val="28"/>
          <w:szCs w:val="28"/>
        </w:rPr>
        <w:t>1.</w:t>
      </w:r>
      <w:r w:rsidRPr="00606430">
        <w:rPr>
          <w:rStyle w:val="FontStyle22"/>
          <w:bCs/>
          <w:sz w:val="28"/>
          <w:szCs w:val="28"/>
        </w:rPr>
        <w:t>Общие положения, основания и порядок организации внутреннего финансового аудита</w:t>
      </w:r>
    </w:p>
    <w:p w:rsidR="00836B90" w:rsidRDefault="00836B90">
      <w:pPr>
        <w:pStyle w:val="Style12"/>
        <w:widowControl/>
        <w:spacing w:after="0" w:line="240" w:lineRule="auto"/>
        <w:rPr>
          <w:rStyle w:val="FontStyle22"/>
          <w:bCs/>
          <w:sz w:val="28"/>
          <w:szCs w:val="28"/>
        </w:rPr>
      </w:pPr>
    </w:p>
    <w:p w:rsidR="00836B90" w:rsidRDefault="00836B90">
      <w:pPr>
        <w:pStyle w:val="Style16"/>
        <w:widowControl/>
        <w:numPr>
          <w:ilvl w:val="1"/>
          <w:numId w:val="2"/>
        </w:numPr>
        <w:tabs>
          <w:tab w:val="left" w:pos="994"/>
        </w:tabs>
        <w:spacing w:after="0" w:line="240" w:lineRule="auto"/>
        <w:ind w:firstLineChars="125" w:firstLine="350"/>
        <w:rPr>
          <w:rStyle w:val="FontStyle23"/>
          <w:sz w:val="28"/>
          <w:szCs w:val="28"/>
        </w:rPr>
      </w:pPr>
      <w:r>
        <w:rPr>
          <w:rStyle w:val="FontStyle23"/>
          <w:sz w:val="28"/>
          <w:szCs w:val="28"/>
        </w:rPr>
        <w:t xml:space="preserve">Настоящее Положение применяется должностными лицами (работниками) </w:t>
      </w:r>
      <w:r>
        <w:rPr>
          <w:sz w:val="28"/>
          <w:szCs w:val="28"/>
        </w:rPr>
        <w:t>г</w:t>
      </w:r>
      <w:r>
        <w:rPr>
          <w:spacing w:val="-3"/>
          <w:sz w:val="28"/>
          <w:szCs w:val="28"/>
        </w:rPr>
        <w:t>л</w:t>
      </w:r>
      <w:r>
        <w:rPr>
          <w:sz w:val="28"/>
          <w:szCs w:val="28"/>
        </w:rPr>
        <w:t>а</w:t>
      </w:r>
      <w:r>
        <w:rPr>
          <w:spacing w:val="-1"/>
          <w:sz w:val="28"/>
          <w:szCs w:val="28"/>
        </w:rPr>
        <w:t>в</w:t>
      </w:r>
      <w:r>
        <w:rPr>
          <w:spacing w:val="1"/>
          <w:sz w:val="28"/>
          <w:szCs w:val="28"/>
        </w:rPr>
        <w:t xml:space="preserve">ных </w:t>
      </w:r>
      <w:r>
        <w:rPr>
          <w:spacing w:val="-1"/>
          <w:sz w:val="28"/>
          <w:szCs w:val="28"/>
        </w:rPr>
        <w:t>р</w:t>
      </w:r>
      <w:r>
        <w:rPr>
          <w:sz w:val="28"/>
          <w:szCs w:val="28"/>
        </w:rPr>
        <w:t>ас</w:t>
      </w:r>
      <w:r>
        <w:rPr>
          <w:spacing w:val="-1"/>
          <w:sz w:val="28"/>
          <w:szCs w:val="28"/>
        </w:rPr>
        <w:t>по</w:t>
      </w:r>
      <w:r>
        <w:rPr>
          <w:spacing w:val="1"/>
          <w:sz w:val="28"/>
          <w:szCs w:val="28"/>
        </w:rPr>
        <w:t>р</w:t>
      </w:r>
      <w:r>
        <w:rPr>
          <w:spacing w:val="-2"/>
          <w:sz w:val="28"/>
          <w:szCs w:val="28"/>
        </w:rPr>
        <w:t>я</w:t>
      </w:r>
      <w:r>
        <w:rPr>
          <w:spacing w:val="-1"/>
          <w:sz w:val="28"/>
          <w:szCs w:val="28"/>
        </w:rPr>
        <w:t>д</w:t>
      </w:r>
      <w:r>
        <w:rPr>
          <w:spacing w:val="1"/>
          <w:sz w:val="28"/>
          <w:szCs w:val="28"/>
        </w:rPr>
        <w:t>и</w:t>
      </w:r>
      <w:r>
        <w:rPr>
          <w:sz w:val="28"/>
          <w:szCs w:val="28"/>
        </w:rPr>
        <w:t>телей (</w:t>
      </w:r>
      <w:r>
        <w:rPr>
          <w:spacing w:val="1"/>
          <w:sz w:val="28"/>
          <w:szCs w:val="28"/>
        </w:rPr>
        <w:t>р</w:t>
      </w:r>
      <w:r>
        <w:rPr>
          <w:spacing w:val="-2"/>
          <w:sz w:val="28"/>
          <w:szCs w:val="28"/>
        </w:rPr>
        <w:t>а</w:t>
      </w:r>
      <w:r>
        <w:rPr>
          <w:sz w:val="28"/>
          <w:szCs w:val="28"/>
        </w:rPr>
        <w:t>с</w:t>
      </w:r>
      <w:r>
        <w:rPr>
          <w:spacing w:val="-1"/>
          <w:sz w:val="28"/>
          <w:szCs w:val="28"/>
        </w:rPr>
        <w:t>п</w:t>
      </w:r>
      <w:r>
        <w:rPr>
          <w:spacing w:val="1"/>
          <w:sz w:val="28"/>
          <w:szCs w:val="28"/>
        </w:rPr>
        <w:t>о</w:t>
      </w:r>
      <w:r>
        <w:rPr>
          <w:spacing w:val="-1"/>
          <w:sz w:val="28"/>
          <w:szCs w:val="28"/>
        </w:rPr>
        <w:t>р</w:t>
      </w:r>
      <w:r>
        <w:rPr>
          <w:spacing w:val="-2"/>
          <w:sz w:val="28"/>
          <w:szCs w:val="28"/>
        </w:rPr>
        <w:t>я</w:t>
      </w:r>
      <w:r>
        <w:rPr>
          <w:spacing w:val="1"/>
          <w:sz w:val="28"/>
          <w:szCs w:val="28"/>
        </w:rPr>
        <w:t>ди</w:t>
      </w:r>
      <w:r>
        <w:rPr>
          <w:sz w:val="28"/>
          <w:szCs w:val="28"/>
        </w:rPr>
        <w:t>те</w:t>
      </w:r>
      <w:r>
        <w:rPr>
          <w:spacing w:val="-3"/>
          <w:sz w:val="28"/>
          <w:szCs w:val="28"/>
        </w:rPr>
        <w:t>лей</w:t>
      </w:r>
      <w:r>
        <w:rPr>
          <w:sz w:val="28"/>
          <w:szCs w:val="28"/>
        </w:rPr>
        <w:t xml:space="preserve">) </w:t>
      </w:r>
      <w:r>
        <w:rPr>
          <w:spacing w:val="-2"/>
          <w:sz w:val="28"/>
          <w:szCs w:val="28"/>
        </w:rPr>
        <w:t>с</w:t>
      </w:r>
      <w:r>
        <w:rPr>
          <w:spacing w:val="1"/>
          <w:sz w:val="28"/>
          <w:szCs w:val="28"/>
        </w:rPr>
        <w:t>р</w:t>
      </w:r>
      <w:r>
        <w:rPr>
          <w:spacing w:val="-2"/>
          <w:sz w:val="28"/>
          <w:szCs w:val="28"/>
        </w:rPr>
        <w:t>е</w:t>
      </w:r>
      <w:r>
        <w:rPr>
          <w:spacing w:val="1"/>
          <w:sz w:val="28"/>
          <w:szCs w:val="28"/>
        </w:rPr>
        <w:t>д</w:t>
      </w:r>
      <w:r>
        <w:rPr>
          <w:sz w:val="28"/>
          <w:szCs w:val="28"/>
        </w:rPr>
        <w:t>с</w:t>
      </w:r>
      <w:r>
        <w:rPr>
          <w:spacing w:val="-3"/>
          <w:sz w:val="28"/>
          <w:szCs w:val="28"/>
        </w:rPr>
        <w:t>т</w:t>
      </w:r>
      <w:r>
        <w:rPr>
          <w:sz w:val="28"/>
          <w:szCs w:val="28"/>
        </w:rPr>
        <w:t xml:space="preserve">в </w:t>
      </w:r>
      <w:r>
        <w:rPr>
          <w:spacing w:val="1"/>
          <w:sz w:val="28"/>
          <w:szCs w:val="28"/>
        </w:rPr>
        <w:t>местно</w:t>
      </w:r>
      <w:r>
        <w:rPr>
          <w:spacing w:val="-2"/>
          <w:sz w:val="28"/>
          <w:szCs w:val="28"/>
        </w:rPr>
        <w:t>г</w:t>
      </w:r>
      <w:r>
        <w:rPr>
          <w:sz w:val="28"/>
          <w:szCs w:val="28"/>
        </w:rPr>
        <w:t xml:space="preserve">о </w:t>
      </w:r>
      <w:r>
        <w:rPr>
          <w:spacing w:val="1"/>
          <w:sz w:val="28"/>
          <w:szCs w:val="28"/>
        </w:rPr>
        <w:t>б</w:t>
      </w:r>
      <w:r>
        <w:rPr>
          <w:spacing w:val="-3"/>
          <w:sz w:val="28"/>
          <w:szCs w:val="28"/>
        </w:rPr>
        <w:t>ю</w:t>
      </w:r>
      <w:r>
        <w:rPr>
          <w:spacing w:val="1"/>
          <w:sz w:val="28"/>
          <w:szCs w:val="28"/>
        </w:rPr>
        <w:t>дж</w:t>
      </w:r>
      <w:r>
        <w:rPr>
          <w:sz w:val="28"/>
          <w:szCs w:val="28"/>
        </w:rPr>
        <w:t>е</w:t>
      </w:r>
      <w:r>
        <w:rPr>
          <w:spacing w:val="-3"/>
          <w:sz w:val="28"/>
          <w:szCs w:val="28"/>
        </w:rPr>
        <w:t>т</w:t>
      </w:r>
      <w:r>
        <w:rPr>
          <w:sz w:val="28"/>
          <w:szCs w:val="28"/>
        </w:rPr>
        <w:t>а, г</w:t>
      </w:r>
      <w:r>
        <w:rPr>
          <w:spacing w:val="-1"/>
          <w:sz w:val="28"/>
          <w:szCs w:val="28"/>
        </w:rPr>
        <w:t>л</w:t>
      </w:r>
      <w:r>
        <w:rPr>
          <w:sz w:val="28"/>
          <w:szCs w:val="28"/>
        </w:rPr>
        <w:t>а</w:t>
      </w:r>
      <w:r>
        <w:rPr>
          <w:spacing w:val="-1"/>
          <w:sz w:val="28"/>
          <w:szCs w:val="28"/>
        </w:rPr>
        <w:t>в</w:t>
      </w:r>
      <w:r>
        <w:rPr>
          <w:spacing w:val="1"/>
          <w:sz w:val="28"/>
          <w:szCs w:val="28"/>
        </w:rPr>
        <w:t>н</w:t>
      </w:r>
      <w:r>
        <w:rPr>
          <w:spacing w:val="-1"/>
          <w:sz w:val="28"/>
          <w:szCs w:val="28"/>
        </w:rPr>
        <w:t>ых</w:t>
      </w:r>
      <w:r>
        <w:rPr>
          <w:sz w:val="28"/>
          <w:szCs w:val="28"/>
        </w:rPr>
        <w:t xml:space="preserve"> а</w:t>
      </w:r>
      <w:r>
        <w:rPr>
          <w:spacing w:val="1"/>
          <w:sz w:val="28"/>
          <w:szCs w:val="28"/>
        </w:rPr>
        <w:t>д</w:t>
      </w:r>
      <w:r>
        <w:rPr>
          <w:spacing w:val="-2"/>
          <w:sz w:val="28"/>
          <w:szCs w:val="28"/>
        </w:rPr>
        <w:t>м</w:t>
      </w:r>
      <w:r>
        <w:rPr>
          <w:spacing w:val="1"/>
          <w:sz w:val="28"/>
          <w:szCs w:val="28"/>
        </w:rPr>
        <w:t>и</w:t>
      </w:r>
      <w:r>
        <w:rPr>
          <w:spacing w:val="-1"/>
          <w:sz w:val="28"/>
          <w:szCs w:val="28"/>
        </w:rPr>
        <w:t>ни</w:t>
      </w:r>
      <w:r>
        <w:rPr>
          <w:sz w:val="28"/>
          <w:szCs w:val="28"/>
        </w:rPr>
        <w:t>ст</w:t>
      </w:r>
      <w:r>
        <w:rPr>
          <w:spacing w:val="1"/>
          <w:sz w:val="28"/>
          <w:szCs w:val="28"/>
        </w:rPr>
        <w:t>р</w:t>
      </w:r>
      <w:r>
        <w:rPr>
          <w:sz w:val="28"/>
          <w:szCs w:val="28"/>
        </w:rPr>
        <w:t>а</w:t>
      </w:r>
      <w:r>
        <w:rPr>
          <w:spacing w:val="-3"/>
          <w:sz w:val="28"/>
          <w:szCs w:val="28"/>
        </w:rPr>
        <w:t>т</w:t>
      </w:r>
      <w:r>
        <w:rPr>
          <w:spacing w:val="1"/>
          <w:sz w:val="28"/>
          <w:szCs w:val="28"/>
        </w:rPr>
        <w:t>о</w:t>
      </w:r>
      <w:r>
        <w:rPr>
          <w:spacing w:val="-1"/>
          <w:sz w:val="28"/>
          <w:szCs w:val="28"/>
        </w:rPr>
        <w:t>ров</w:t>
      </w:r>
      <w:r>
        <w:rPr>
          <w:sz w:val="28"/>
          <w:szCs w:val="28"/>
        </w:rPr>
        <w:t xml:space="preserve"> (</w:t>
      </w:r>
      <w:r>
        <w:rPr>
          <w:spacing w:val="-2"/>
          <w:sz w:val="28"/>
          <w:szCs w:val="28"/>
        </w:rPr>
        <w:t>а</w:t>
      </w:r>
      <w:r>
        <w:rPr>
          <w:spacing w:val="1"/>
          <w:sz w:val="28"/>
          <w:szCs w:val="28"/>
        </w:rPr>
        <w:t>д</w:t>
      </w:r>
      <w:r>
        <w:rPr>
          <w:sz w:val="28"/>
          <w:szCs w:val="28"/>
        </w:rPr>
        <w:t>м</w:t>
      </w:r>
      <w:r>
        <w:rPr>
          <w:spacing w:val="-1"/>
          <w:sz w:val="28"/>
          <w:szCs w:val="28"/>
        </w:rPr>
        <w:t>и</w:t>
      </w:r>
      <w:r>
        <w:rPr>
          <w:spacing w:val="1"/>
          <w:sz w:val="28"/>
          <w:szCs w:val="28"/>
        </w:rPr>
        <w:t>н</w:t>
      </w:r>
      <w:r>
        <w:rPr>
          <w:spacing w:val="-1"/>
          <w:sz w:val="28"/>
          <w:szCs w:val="28"/>
        </w:rPr>
        <w:t>и</w:t>
      </w:r>
      <w:r>
        <w:rPr>
          <w:sz w:val="28"/>
          <w:szCs w:val="28"/>
        </w:rPr>
        <w:t>ст</w:t>
      </w:r>
      <w:r>
        <w:rPr>
          <w:spacing w:val="1"/>
          <w:sz w:val="28"/>
          <w:szCs w:val="28"/>
        </w:rPr>
        <w:t>р</w:t>
      </w:r>
      <w:r>
        <w:rPr>
          <w:sz w:val="28"/>
          <w:szCs w:val="28"/>
        </w:rPr>
        <w:t>а</w:t>
      </w:r>
      <w:r>
        <w:rPr>
          <w:spacing w:val="-3"/>
          <w:sz w:val="28"/>
          <w:szCs w:val="28"/>
        </w:rPr>
        <w:t>т</w:t>
      </w:r>
      <w:r>
        <w:rPr>
          <w:spacing w:val="1"/>
          <w:sz w:val="28"/>
          <w:szCs w:val="28"/>
        </w:rPr>
        <w:t>о</w:t>
      </w:r>
      <w:r>
        <w:rPr>
          <w:spacing w:val="-1"/>
          <w:sz w:val="28"/>
          <w:szCs w:val="28"/>
        </w:rPr>
        <w:t>ров</w:t>
      </w:r>
      <w:r>
        <w:rPr>
          <w:sz w:val="28"/>
          <w:szCs w:val="28"/>
        </w:rPr>
        <w:t xml:space="preserve">) </w:t>
      </w:r>
      <w:r>
        <w:rPr>
          <w:spacing w:val="-1"/>
          <w:sz w:val="28"/>
          <w:szCs w:val="28"/>
        </w:rPr>
        <w:t>до</w:t>
      </w:r>
      <w:r>
        <w:rPr>
          <w:spacing w:val="1"/>
          <w:sz w:val="28"/>
          <w:szCs w:val="28"/>
        </w:rPr>
        <w:t>х</w:t>
      </w:r>
      <w:r>
        <w:rPr>
          <w:spacing w:val="-1"/>
          <w:sz w:val="28"/>
          <w:szCs w:val="28"/>
        </w:rPr>
        <w:t>одо</w:t>
      </w:r>
      <w:r>
        <w:rPr>
          <w:sz w:val="28"/>
          <w:szCs w:val="28"/>
        </w:rPr>
        <w:t xml:space="preserve">в </w:t>
      </w:r>
      <w:r>
        <w:rPr>
          <w:spacing w:val="1"/>
          <w:sz w:val="28"/>
          <w:szCs w:val="28"/>
        </w:rPr>
        <w:t>мест</w:t>
      </w:r>
      <w:r>
        <w:rPr>
          <w:spacing w:val="-1"/>
          <w:sz w:val="28"/>
          <w:szCs w:val="28"/>
        </w:rPr>
        <w:t>н</w:t>
      </w:r>
      <w:r>
        <w:rPr>
          <w:spacing w:val="1"/>
          <w:sz w:val="28"/>
          <w:szCs w:val="28"/>
        </w:rPr>
        <w:t>о</w:t>
      </w:r>
      <w:r>
        <w:rPr>
          <w:spacing w:val="-2"/>
          <w:sz w:val="28"/>
          <w:szCs w:val="28"/>
        </w:rPr>
        <w:t>г</w:t>
      </w:r>
      <w:r>
        <w:rPr>
          <w:sz w:val="28"/>
          <w:szCs w:val="28"/>
        </w:rPr>
        <w:t>о</w:t>
      </w:r>
      <w:r>
        <w:rPr>
          <w:spacing w:val="1"/>
          <w:sz w:val="28"/>
          <w:szCs w:val="28"/>
        </w:rPr>
        <w:t xml:space="preserve"> б</w:t>
      </w:r>
      <w:r>
        <w:rPr>
          <w:spacing w:val="-1"/>
          <w:sz w:val="28"/>
          <w:szCs w:val="28"/>
        </w:rPr>
        <w:t>ю</w:t>
      </w:r>
      <w:r>
        <w:rPr>
          <w:spacing w:val="1"/>
          <w:sz w:val="28"/>
          <w:szCs w:val="28"/>
        </w:rPr>
        <w:t>д</w:t>
      </w:r>
      <w:r>
        <w:rPr>
          <w:spacing w:val="-2"/>
          <w:sz w:val="28"/>
          <w:szCs w:val="28"/>
        </w:rPr>
        <w:t>ж</w:t>
      </w:r>
      <w:r>
        <w:rPr>
          <w:sz w:val="28"/>
          <w:szCs w:val="28"/>
        </w:rPr>
        <w:t>ета, г</w:t>
      </w:r>
      <w:r>
        <w:rPr>
          <w:spacing w:val="-1"/>
          <w:sz w:val="28"/>
          <w:szCs w:val="28"/>
        </w:rPr>
        <w:t>л</w:t>
      </w:r>
      <w:r>
        <w:rPr>
          <w:sz w:val="28"/>
          <w:szCs w:val="28"/>
        </w:rPr>
        <w:t>а</w:t>
      </w:r>
      <w:r>
        <w:rPr>
          <w:spacing w:val="-1"/>
          <w:sz w:val="28"/>
          <w:szCs w:val="28"/>
        </w:rPr>
        <w:t>вн</w:t>
      </w:r>
      <w:r>
        <w:rPr>
          <w:spacing w:val="1"/>
          <w:sz w:val="28"/>
          <w:szCs w:val="28"/>
        </w:rPr>
        <w:t xml:space="preserve">ых </w:t>
      </w:r>
      <w:r>
        <w:rPr>
          <w:spacing w:val="-2"/>
          <w:sz w:val="28"/>
          <w:szCs w:val="28"/>
        </w:rPr>
        <w:t>а</w:t>
      </w:r>
      <w:r>
        <w:rPr>
          <w:spacing w:val="1"/>
          <w:sz w:val="28"/>
          <w:szCs w:val="28"/>
        </w:rPr>
        <w:t>д</w:t>
      </w:r>
      <w:r>
        <w:rPr>
          <w:sz w:val="28"/>
          <w:szCs w:val="28"/>
        </w:rPr>
        <w:t>м</w:t>
      </w:r>
      <w:r>
        <w:rPr>
          <w:spacing w:val="-1"/>
          <w:sz w:val="28"/>
          <w:szCs w:val="28"/>
        </w:rPr>
        <w:t>и</w:t>
      </w:r>
      <w:r>
        <w:rPr>
          <w:spacing w:val="1"/>
          <w:sz w:val="28"/>
          <w:szCs w:val="28"/>
        </w:rPr>
        <w:t>н</w:t>
      </w:r>
      <w:r>
        <w:rPr>
          <w:spacing w:val="-1"/>
          <w:sz w:val="28"/>
          <w:szCs w:val="28"/>
        </w:rPr>
        <w:t>и</w:t>
      </w:r>
      <w:r>
        <w:rPr>
          <w:sz w:val="28"/>
          <w:szCs w:val="28"/>
        </w:rPr>
        <w:t>ст</w:t>
      </w:r>
      <w:r>
        <w:rPr>
          <w:spacing w:val="-1"/>
          <w:sz w:val="28"/>
          <w:szCs w:val="28"/>
        </w:rPr>
        <w:t>р</w:t>
      </w:r>
      <w:r>
        <w:rPr>
          <w:sz w:val="28"/>
          <w:szCs w:val="28"/>
        </w:rPr>
        <w:t>ат</w:t>
      </w:r>
      <w:r>
        <w:rPr>
          <w:spacing w:val="-1"/>
          <w:sz w:val="28"/>
          <w:szCs w:val="28"/>
        </w:rPr>
        <w:t>о</w:t>
      </w:r>
      <w:r>
        <w:rPr>
          <w:spacing w:val="1"/>
          <w:sz w:val="28"/>
          <w:szCs w:val="28"/>
        </w:rPr>
        <w:t>ров</w:t>
      </w:r>
      <w:r>
        <w:rPr>
          <w:sz w:val="28"/>
          <w:szCs w:val="28"/>
        </w:rPr>
        <w:t xml:space="preserve"> (а</w:t>
      </w:r>
      <w:r>
        <w:rPr>
          <w:spacing w:val="-1"/>
          <w:sz w:val="28"/>
          <w:szCs w:val="28"/>
        </w:rPr>
        <w:t>д</w:t>
      </w:r>
      <w:r>
        <w:rPr>
          <w:sz w:val="28"/>
          <w:szCs w:val="28"/>
        </w:rPr>
        <w:t>м</w:t>
      </w:r>
      <w:r>
        <w:rPr>
          <w:spacing w:val="-1"/>
          <w:sz w:val="28"/>
          <w:szCs w:val="28"/>
        </w:rPr>
        <w:t>и</w:t>
      </w:r>
      <w:r>
        <w:rPr>
          <w:spacing w:val="1"/>
          <w:sz w:val="28"/>
          <w:szCs w:val="28"/>
        </w:rPr>
        <w:t>ни</w:t>
      </w:r>
      <w:r>
        <w:rPr>
          <w:sz w:val="28"/>
          <w:szCs w:val="28"/>
        </w:rPr>
        <w:t>с</w:t>
      </w:r>
      <w:r>
        <w:rPr>
          <w:spacing w:val="-3"/>
          <w:sz w:val="28"/>
          <w:szCs w:val="28"/>
        </w:rPr>
        <w:t>т</w:t>
      </w:r>
      <w:r>
        <w:rPr>
          <w:spacing w:val="1"/>
          <w:sz w:val="28"/>
          <w:szCs w:val="28"/>
        </w:rPr>
        <w:t>р</w:t>
      </w:r>
      <w:r>
        <w:rPr>
          <w:sz w:val="28"/>
          <w:szCs w:val="28"/>
        </w:rPr>
        <w:t>а</w:t>
      </w:r>
      <w:r>
        <w:rPr>
          <w:spacing w:val="-3"/>
          <w:sz w:val="28"/>
          <w:szCs w:val="28"/>
        </w:rPr>
        <w:t>т</w:t>
      </w:r>
      <w:r>
        <w:rPr>
          <w:spacing w:val="-1"/>
          <w:sz w:val="28"/>
          <w:szCs w:val="28"/>
        </w:rPr>
        <w:t>о</w:t>
      </w:r>
      <w:r>
        <w:rPr>
          <w:spacing w:val="1"/>
          <w:sz w:val="28"/>
          <w:szCs w:val="28"/>
        </w:rPr>
        <w:t>ров</w:t>
      </w:r>
      <w:r>
        <w:rPr>
          <w:sz w:val="28"/>
          <w:szCs w:val="28"/>
        </w:rPr>
        <w:t xml:space="preserve">) </w:t>
      </w:r>
      <w:r>
        <w:rPr>
          <w:spacing w:val="1"/>
          <w:sz w:val="28"/>
          <w:szCs w:val="28"/>
        </w:rPr>
        <w:t>и</w:t>
      </w:r>
      <w:r>
        <w:rPr>
          <w:sz w:val="28"/>
          <w:szCs w:val="28"/>
        </w:rPr>
        <w:t>ст</w:t>
      </w:r>
      <w:r>
        <w:rPr>
          <w:spacing w:val="-1"/>
          <w:sz w:val="28"/>
          <w:szCs w:val="28"/>
        </w:rPr>
        <w:t>о</w:t>
      </w:r>
      <w:r>
        <w:rPr>
          <w:sz w:val="28"/>
          <w:szCs w:val="28"/>
        </w:rPr>
        <w:t>ч</w:t>
      </w:r>
      <w:r>
        <w:rPr>
          <w:spacing w:val="-1"/>
          <w:sz w:val="28"/>
          <w:szCs w:val="28"/>
        </w:rPr>
        <w:t>н</w:t>
      </w:r>
      <w:r>
        <w:rPr>
          <w:spacing w:val="1"/>
          <w:sz w:val="28"/>
          <w:szCs w:val="28"/>
        </w:rPr>
        <w:t>и</w:t>
      </w:r>
      <w:r>
        <w:rPr>
          <w:spacing w:val="-2"/>
          <w:sz w:val="28"/>
          <w:szCs w:val="28"/>
        </w:rPr>
        <w:t>к</w:t>
      </w:r>
      <w:r>
        <w:rPr>
          <w:spacing w:val="1"/>
          <w:sz w:val="28"/>
          <w:szCs w:val="28"/>
        </w:rPr>
        <w:t>о</w:t>
      </w:r>
      <w:r>
        <w:rPr>
          <w:sz w:val="28"/>
          <w:szCs w:val="28"/>
        </w:rPr>
        <w:t xml:space="preserve">в </w:t>
      </w:r>
      <w:r>
        <w:rPr>
          <w:spacing w:val="-2"/>
          <w:sz w:val="28"/>
          <w:szCs w:val="28"/>
        </w:rPr>
        <w:t>ф</w:t>
      </w:r>
      <w:r>
        <w:rPr>
          <w:spacing w:val="1"/>
          <w:sz w:val="28"/>
          <w:szCs w:val="28"/>
        </w:rPr>
        <w:t>ин</w:t>
      </w:r>
      <w:r>
        <w:rPr>
          <w:spacing w:val="-2"/>
          <w:sz w:val="28"/>
          <w:szCs w:val="28"/>
        </w:rPr>
        <w:t>а</w:t>
      </w:r>
      <w:r>
        <w:rPr>
          <w:spacing w:val="-1"/>
          <w:sz w:val="28"/>
          <w:szCs w:val="28"/>
        </w:rPr>
        <w:t>н</w:t>
      </w:r>
      <w:r>
        <w:rPr>
          <w:sz w:val="28"/>
          <w:szCs w:val="28"/>
        </w:rPr>
        <w:t>с</w:t>
      </w:r>
      <w:r>
        <w:rPr>
          <w:spacing w:val="1"/>
          <w:sz w:val="28"/>
          <w:szCs w:val="28"/>
        </w:rPr>
        <w:t>и</w:t>
      </w:r>
      <w:r>
        <w:rPr>
          <w:spacing w:val="-1"/>
          <w:sz w:val="28"/>
          <w:szCs w:val="28"/>
        </w:rPr>
        <w:t>р</w:t>
      </w:r>
      <w:r>
        <w:rPr>
          <w:spacing w:val="1"/>
          <w:sz w:val="28"/>
          <w:szCs w:val="28"/>
        </w:rPr>
        <w:t>о</w:t>
      </w:r>
      <w:r>
        <w:rPr>
          <w:spacing w:val="-1"/>
          <w:sz w:val="28"/>
          <w:szCs w:val="28"/>
        </w:rPr>
        <w:t>в</w:t>
      </w:r>
      <w:r>
        <w:rPr>
          <w:spacing w:val="-2"/>
          <w:sz w:val="28"/>
          <w:szCs w:val="28"/>
        </w:rPr>
        <w:t>а</w:t>
      </w:r>
      <w:r>
        <w:rPr>
          <w:spacing w:val="1"/>
          <w:sz w:val="28"/>
          <w:szCs w:val="28"/>
        </w:rPr>
        <w:t>н</w:t>
      </w:r>
      <w:r>
        <w:rPr>
          <w:spacing w:val="-2"/>
          <w:sz w:val="28"/>
          <w:szCs w:val="28"/>
        </w:rPr>
        <w:t>и</w:t>
      </w:r>
      <w:r>
        <w:rPr>
          <w:sz w:val="28"/>
          <w:szCs w:val="28"/>
        </w:rPr>
        <w:t xml:space="preserve">я </w:t>
      </w:r>
      <w:r>
        <w:rPr>
          <w:spacing w:val="1"/>
          <w:sz w:val="28"/>
          <w:szCs w:val="28"/>
        </w:rPr>
        <w:t>д</w:t>
      </w:r>
      <w:r>
        <w:rPr>
          <w:spacing w:val="-2"/>
          <w:sz w:val="28"/>
          <w:szCs w:val="28"/>
        </w:rPr>
        <w:t>е</w:t>
      </w:r>
      <w:r>
        <w:rPr>
          <w:spacing w:val="1"/>
          <w:sz w:val="28"/>
          <w:szCs w:val="28"/>
        </w:rPr>
        <w:t>ф</w:t>
      </w:r>
      <w:r>
        <w:rPr>
          <w:spacing w:val="-1"/>
          <w:sz w:val="28"/>
          <w:szCs w:val="28"/>
        </w:rPr>
        <w:t>ици</w:t>
      </w:r>
      <w:r>
        <w:rPr>
          <w:sz w:val="28"/>
          <w:szCs w:val="28"/>
        </w:rPr>
        <w:t>та</w:t>
      </w:r>
      <w:r>
        <w:rPr>
          <w:spacing w:val="1"/>
          <w:sz w:val="28"/>
          <w:szCs w:val="28"/>
        </w:rPr>
        <w:t xml:space="preserve"> ме</w:t>
      </w:r>
      <w:r>
        <w:rPr>
          <w:sz w:val="28"/>
          <w:szCs w:val="28"/>
        </w:rPr>
        <w:t>ст</w:t>
      </w:r>
      <w:r>
        <w:rPr>
          <w:spacing w:val="-1"/>
          <w:sz w:val="28"/>
          <w:szCs w:val="28"/>
        </w:rPr>
        <w:t>н</w:t>
      </w:r>
      <w:r>
        <w:rPr>
          <w:spacing w:val="1"/>
          <w:sz w:val="28"/>
          <w:szCs w:val="28"/>
        </w:rPr>
        <w:t>о</w:t>
      </w:r>
      <w:r>
        <w:rPr>
          <w:spacing w:val="-2"/>
          <w:sz w:val="28"/>
          <w:szCs w:val="28"/>
        </w:rPr>
        <w:t>г</w:t>
      </w:r>
      <w:r>
        <w:rPr>
          <w:sz w:val="28"/>
          <w:szCs w:val="28"/>
        </w:rPr>
        <w:t xml:space="preserve">о </w:t>
      </w:r>
      <w:r>
        <w:rPr>
          <w:spacing w:val="-1"/>
          <w:sz w:val="28"/>
          <w:szCs w:val="28"/>
        </w:rPr>
        <w:t>бю</w:t>
      </w:r>
      <w:r>
        <w:rPr>
          <w:spacing w:val="1"/>
          <w:sz w:val="28"/>
          <w:szCs w:val="28"/>
        </w:rPr>
        <w:t>дж</w:t>
      </w:r>
      <w:r>
        <w:rPr>
          <w:sz w:val="28"/>
          <w:szCs w:val="28"/>
        </w:rPr>
        <w:t xml:space="preserve">ета </w:t>
      </w:r>
      <w:r>
        <w:rPr>
          <w:spacing w:val="1"/>
          <w:sz w:val="28"/>
          <w:szCs w:val="28"/>
        </w:rPr>
        <w:t xml:space="preserve">при организации </w:t>
      </w:r>
      <w:r>
        <w:rPr>
          <w:spacing w:val="-1"/>
          <w:sz w:val="28"/>
          <w:szCs w:val="28"/>
        </w:rPr>
        <w:t>в</w:t>
      </w:r>
      <w:r>
        <w:rPr>
          <w:spacing w:val="1"/>
          <w:sz w:val="28"/>
          <w:szCs w:val="28"/>
        </w:rPr>
        <w:t>н</w:t>
      </w:r>
      <w:r>
        <w:rPr>
          <w:spacing w:val="-4"/>
          <w:sz w:val="28"/>
          <w:szCs w:val="28"/>
        </w:rPr>
        <w:t>у</w:t>
      </w:r>
      <w:r>
        <w:rPr>
          <w:sz w:val="28"/>
          <w:szCs w:val="28"/>
        </w:rPr>
        <w:t>т</w:t>
      </w:r>
      <w:r>
        <w:rPr>
          <w:spacing w:val="1"/>
          <w:sz w:val="28"/>
          <w:szCs w:val="28"/>
        </w:rPr>
        <w:t>р</w:t>
      </w:r>
      <w:r>
        <w:rPr>
          <w:sz w:val="28"/>
          <w:szCs w:val="28"/>
        </w:rPr>
        <w:t>е</w:t>
      </w:r>
      <w:r>
        <w:rPr>
          <w:spacing w:val="1"/>
          <w:sz w:val="28"/>
          <w:szCs w:val="28"/>
        </w:rPr>
        <w:t>н</w:t>
      </w:r>
      <w:r>
        <w:rPr>
          <w:spacing w:val="-1"/>
          <w:sz w:val="28"/>
          <w:szCs w:val="28"/>
        </w:rPr>
        <w:t>н</w:t>
      </w:r>
      <w:r>
        <w:rPr>
          <w:sz w:val="28"/>
          <w:szCs w:val="28"/>
        </w:rPr>
        <w:t xml:space="preserve">его </w:t>
      </w:r>
      <w:r>
        <w:rPr>
          <w:spacing w:val="1"/>
          <w:sz w:val="28"/>
          <w:szCs w:val="28"/>
        </w:rPr>
        <w:t>ф</w:t>
      </w:r>
      <w:r>
        <w:rPr>
          <w:spacing w:val="-1"/>
          <w:sz w:val="28"/>
          <w:szCs w:val="28"/>
        </w:rPr>
        <w:t>и</w:t>
      </w:r>
      <w:r>
        <w:rPr>
          <w:spacing w:val="1"/>
          <w:sz w:val="28"/>
          <w:szCs w:val="28"/>
        </w:rPr>
        <w:t>н</w:t>
      </w:r>
      <w:r>
        <w:rPr>
          <w:sz w:val="28"/>
          <w:szCs w:val="28"/>
        </w:rPr>
        <w:t>а</w:t>
      </w:r>
      <w:r>
        <w:rPr>
          <w:spacing w:val="-1"/>
          <w:sz w:val="28"/>
          <w:szCs w:val="28"/>
        </w:rPr>
        <w:t>н</w:t>
      </w:r>
      <w:r>
        <w:rPr>
          <w:sz w:val="28"/>
          <w:szCs w:val="28"/>
        </w:rPr>
        <w:t>с</w:t>
      </w:r>
      <w:r>
        <w:rPr>
          <w:spacing w:val="1"/>
          <w:sz w:val="28"/>
          <w:szCs w:val="28"/>
        </w:rPr>
        <w:t>о</w:t>
      </w:r>
      <w:r>
        <w:rPr>
          <w:spacing w:val="-3"/>
          <w:sz w:val="28"/>
          <w:szCs w:val="28"/>
        </w:rPr>
        <w:t>в</w:t>
      </w:r>
      <w:r>
        <w:rPr>
          <w:spacing w:val="1"/>
          <w:sz w:val="28"/>
          <w:szCs w:val="28"/>
        </w:rPr>
        <w:t>о</w:t>
      </w:r>
      <w:r>
        <w:rPr>
          <w:spacing w:val="-2"/>
          <w:sz w:val="28"/>
          <w:szCs w:val="28"/>
        </w:rPr>
        <w:t>г</w:t>
      </w:r>
      <w:r>
        <w:rPr>
          <w:sz w:val="28"/>
          <w:szCs w:val="28"/>
        </w:rPr>
        <w:t>о а</w:t>
      </w:r>
      <w:r>
        <w:rPr>
          <w:spacing w:val="-4"/>
          <w:sz w:val="28"/>
          <w:szCs w:val="28"/>
        </w:rPr>
        <w:t>у</w:t>
      </w:r>
      <w:r>
        <w:rPr>
          <w:spacing w:val="1"/>
          <w:sz w:val="28"/>
          <w:szCs w:val="28"/>
        </w:rPr>
        <w:t>ди</w:t>
      </w:r>
      <w:r>
        <w:rPr>
          <w:sz w:val="28"/>
          <w:szCs w:val="28"/>
        </w:rPr>
        <w:t>та.</w:t>
      </w:r>
    </w:p>
    <w:p w:rsidR="00836B90" w:rsidRDefault="00836B90">
      <w:pPr>
        <w:pStyle w:val="Style16"/>
        <w:widowControl/>
        <w:tabs>
          <w:tab w:val="left" w:pos="994"/>
        </w:tabs>
        <w:spacing w:after="0" w:line="240" w:lineRule="auto"/>
        <w:ind w:firstLineChars="125" w:firstLine="350"/>
        <w:rPr>
          <w:rStyle w:val="FontStyle23"/>
          <w:color w:val="385623"/>
          <w:sz w:val="28"/>
          <w:szCs w:val="28"/>
        </w:rPr>
      </w:pPr>
      <w:r>
        <w:rPr>
          <w:rStyle w:val="FontStyle23"/>
          <w:sz w:val="28"/>
          <w:szCs w:val="28"/>
        </w:rPr>
        <w:t>Настоящее Положение определяет принципы и задачи внутреннего финансового аудита, права и обязанности должностных лиц, основания и порядок организации, планирования и проведения внутреннего финансового аудита, реализации его результатов.</w:t>
      </w:r>
    </w:p>
    <w:p w:rsidR="00836B90" w:rsidRDefault="00836B90" w:rsidP="00D148A8">
      <w:pPr>
        <w:widowControl w:val="0"/>
        <w:numPr>
          <w:ilvl w:val="1"/>
          <w:numId w:val="2"/>
        </w:numPr>
        <w:autoSpaceDE w:val="0"/>
        <w:autoSpaceDN w:val="0"/>
        <w:adjustRightInd w:val="0"/>
        <w:spacing w:after="0" w:line="240" w:lineRule="auto"/>
        <w:ind w:firstLineChars="125" w:firstLine="349"/>
        <w:jc w:val="both"/>
        <w:rPr>
          <w:sz w:val="28"/>
          <w:szCs w:val="28"/>
        </w:rPr>
      </w:pPr>
      <w:r>
        <w:rPr>
          <w:spacing w:val="-1"/>
          <w:sz w:val="28"/>
          <w:szCs w:val="28"/>
        </w:rPr>
        <w:t xml:space="preserve">Внутренний финансовый аудит является деятельностью по формированию и предоставлению </w:t>
      </w:r>
      <w:r>
        <w:rPr>
          <w:sz w:val="28"/>
          <w:szCs w:val="28"/>
        </w:rPr>
        <w:t>г</w:t>
      </w:r>
      <w:r>
        <w:rPr>
          <w:spacing w:val="-1"/>
          <w:sz w:val="28"/>
          <w:szCs w:val="28"/>
        </w:rPr>
        <w:t>л</w:t>
      </w:r>
      <w:r>
        <w:rPr>
          <w:sz w:val="28"/>
          <w:szCs w:val="28"/>
        </w:rPr>
        <w:t>а</w:t>
      </w:r>
      <w:r>
        <w:rPr>
          <w:spacing w:val="-1"/>
          <w:sz w:val="28"/>
          <w:szCs w:val="28"/>
        </w:rPr>
        <w:t>в</w:t>
      </w:r>
      <w:r>
        <w:rPr>
          <w:spacing w:val="1"/>
          <w:sz w:val="28"/>
          <w:szCs w:val="28"/>
        </w:rPr>
        <w:t>ному</w:t>
      </w:r>
      <w:r>
        <w:rPr>
          <w:sz w:val="28"/>
          <w:szCs w:val="28"/>
        </w:rPr>
        <w:t xml:space="preserve"> а</w:t>
      </w:r>
      <w:r>
        <w:rPr>
          <w:spacing w:val="1"/>
          <w:sz w:val="28"/>
          <w:szCs w:val="28"/>
        </w:rPr>
        <w:t>д</w:t>
      </w:r>
      <w:r>
        <w:rPr>
          <w:spacing w:val="-2"/>
          <w:sz w:val="28"/>
          <w:szCs w:val="28"/>
        </w:rPr>
        <w:t>м</w:t>
      </w:r>
      <w:r>
        <w:rPr>
          <w:spacing w:val="1"/>
          <w:sz w:val="28"/>
          <w:szCs w:val="28"/>
        </w:rPr>
        <w:t>и</w:t>
      </w:r>
      <w:r>
        <w:rPr>
          <w:spacing w:val="-1"/>
          <w:sz w:val="28"/>
          <w:szCs w:val="28"/>
        </w:rPr>
        <w:t>ни</w:t>
      </w:r>
      <w:r>
        <w:rPr>
          <w:sz w:val="28"/>
          <w:szCs w:val="28"/>
        </w:rPr>
        <w:t>ст</w:t>
      </w:r>
      <w:r>
        <w:rPr>
          <w:spacing w:val="1"/>
          <w:sz w:val="28"/>
          <w:szCs w:val="28"/>
        </w:rPr>
        <w:t>р</w:t>
      </w:r>
      <w:r>
        <w:rPr>
          <w:sz w:val="28"/>
          <w:szCs w:val="28"/>
        </w:rPr>
        <w:t>а</w:t>
      </w:r>
      <w:r>
        <w:rPr>
          <w:spacing w:val="-3"/>
          <w:sz w:val="28"/>
          <w:szCs w:val="28"/>
        </w:rPr>
        <w:t>т</w:t>
      </w:r>
      <w:r>
        <w:rPr>
          <w:spacing w:val="1"/>
          <w:sz w:val="28"/>
          <w:szCs w:val="28"/>
        </w:rPr>
        <w:t>о</w:t>
      </w:r>
      <w:r>
        <w:rPr>
          <w:spacing w:val="-1"/>
          <w:sz w:val="28"/>
          <w:szCs w:val="28"/>
        </w:rPr>
        <w:t>ру</w:t>
      </w:r>
      <w:r>
        <w:rPr>
          <w:sz w:val="28"/>
          <w:szCs w:val="28"/>
        </w:rPr>
        <w:t xml:space="preserve"> (</w:t>
      </w:r>
      <w:r>
        <w:rPr>
          <w:spacing w:val="-2"/>
          <w:sz w:val="28"/>
          <w:szCs w:val="28"/>
        </w:rPr>
        <w:t>а</w:t>
      </w:r>
      <w:r>
        <w:rPr>
          <w:spacing w:val="1"/>
          <w:sz w:val="28"/>
          <w:szCs w:val="28"/>
        </w:rPr>
        <w:t>д</w:t>
      </w:r>
      <w:r>
        <w:rPr>
          <w:sz w:val="28"/>
          <w:szCs w:val="28"/>
        </w:rPr>
        <w:t>м</w:t>
      </w:r>
      <w:r>
        <w:rPr>
          <w:spacing w:val="-1"/>
          <w:sz w:val="28"/>
          <w:szCs w:val="28"/>
        </w:rPr>
        <w:t>и</w:t>
      </w:r>
      <w:r>
        <w:rPr>
          <w:spacing w:val="1"/>
          <w:sz w:val="28"/>
          <w:szCs w:val="28"/>
        </w:rPr>
        <w:t>н</w:t>
      </w:r>
      <w:r>
        <w:rPr>
          <w:spacing w:val="-1"/>
          <w:sz w:val="28"/>
          <w:szCs w:val="28"/>
        </w:rPr>
        <w:t>и</w:t>
      </w:r>
      <w:r>
        <w:rPr>
          <w:sz w:val="28"/>
          <w:szCs w:val="28"/>
        </w:rPr>
        <w:t>ст</w:t>
      </w:r>
      <w:r>
        <w:rPr>
          <w:spacing w:val="1"/>
          <w:sz w:val="28"/>
          <w:szCs w:val="28"/>
        </w:rPr>
        <w:t>р</w:t>
      </w:r>
      <w:r>
        <w:rPr>
          <w:sz w:val="28"/>
          <w:szCs w:val="28"/>
        </w:rPr>
        <w:t>а</w:t>
      </w:r>
      <w:r>
        <w:rPr>
          <w:spacing w:val="-3"/>
          <w:sz w:val="28"/>
          <w:szCs w:val="28"/>
        </w:rPr>
        <w:t>т</w:t>
      </w:r>
      <w:r>
        <w:rPr>
          <w:spacing w:val="1"/>
          <w:sz w:val="28"/>
          <w:szCs w:val="28"/>
        </w:rPr>
        <w:t>о</w:t>
      </w:r>
      <w:r>
        <w:rPr>
          <w:spacing w:val="-1"/>
          <w:sz w:val="28"/>
          <w:szCs w:val="28"/>
        </w:rPr>
        <w:t>ру</w:t>
      </w:r>
      <w:r>
        <w:rPr>
          <w:sz w:val="28"/>
          <w:szCs w:val="28"/>
        </w:rPr>
        <w:t xml:space="preserve">) </w:t>
      </w:r>
      <w:r>
        <w:rPr>
          <w:spacing w:val="-1"/>
          <w:sz w:val="28"/>
          <w:szCs w:val="28"/>
        </w:rPr>
        <w:t>до</w:t>
      </w:r>
      <w:r>
        <w:rPr>
          <w:spacing w:val="1"/>
          <w:sz w:val="28"/>
          <w:szCs w:val="28"/>
        </w:rPr>
        <w:t>х</w:t>
      </w:r>
      <w:r>
        <w:rPr>
          <w:spacing w:val="-1"/>
          <w:sz w:val="28"/>
          <w:szCs w:val="28"/>
        </w:rPr>
        <w:t>одо</w:t>
      </w:r>
      <w:r>
        <w:rPr>
          <w:sz w:val="28"/>
          <w:szCs w:val="28"/>
        </w:rPr>
        <w:t xml:space="preserve">в </w:t>
      </w:r>
      <w:r>
        <w:rPr>
          <w:spacing w:val="1"/>
          <w:sz w:val="28"/>
          <w:szCs w:val="28"/>
        </w:rPr>
        <w:t>мест</w:t>
      </w:r>
      <w:r>
        <w:rPr>
          <w:spacing w:val="-1"/>
          <w:sz w:val="28"/>
          <w:szCs w:val="28"/>
        </w:rPr>
        <w:t>н</w:t>
      </w:r>
      <w:r>
        <w:rPr>
          <w:spacing w:val="1"/>
          <w:sz w:val="28"/>
          <w:szCs w:val="28"/>
        </w:rPr>
        <w:t>о</w:t>
      </w:r>
      <w:r>
        <w:rPr>
          <w:spacing w:val="-2"/>
          <w:sz w:val="28"/>
          <w:szCs w:val="28"/>
        </w:rPr>
        <w:t>г</w:t>
      </w:r>
      <w:r>
        <w:rPr>
          <w:sz w:val="28"/>
          <w:szCs w:val="28"/>
        </w:rPr>
        <w:t>о</w:t>
      </w:r>
      <w:r>
        <w:rPr>
          <w:spacing w:val="1"/>
          <w:sz w:val="28"/>
          <w:szCs w:val="28"/>
        </w:rPr>
        <w:t xml:space="preserve"> б</w:t>
      </w:r>
      <w:r>
        <w:rPr>
          <w:spacing w:val="-1"/>
          <w:sz w:val="28"/>
          <w:szCs w:val="28"/>
        </w:rPr>
        <w:t>ю</w:t>
      </w:r>
      <w:r>
        <w:rPr>
          <w:spacing w:val="1"/>
          <w:sz w:val="28"/>
          <w:szCs w:val="28"/>
        </w:rPr>
        <w:t>д</w:t>
      </w:r>
      <w:r>
        <w:rPr>
          <w:spacing w:val="-2"/>
          <w:sz w:val="28"/>
          <w:szCs w:val="28"/>
        </w:rPr>
        <w:t>ж</w:t>
      </w:r>
      <w:r>
        <w:rPr>
          <w:sz w:val="28"/>
          <w:szCs w:val="28"/>
        </w:rPr>
        <w:t>ета:</w:t>
      </w:r>
    </w:p>
    <w:p w:rsidR="00836B90" w:rsidRDefault="00836B90">
      <w:pPr>
        <w:widowControl w:val="0"/>
        <w:autoSpaceDE w:val="0"/>
        <w:autoSpaceDN w:val="0"/>
        <w:adjustRightInd w:val="0"/>
        <w:spacing w:after="0" w:line="240" w:lineRule="auto"/>
        <w:jc w:val="both"/>
        <w:rPr>
          <w:sz w:val="28"/>
          <w:szCs w:val="28"/>
        </w:rPr>
      </w:pPr>
      <w:r>
        <w:rPr>
          <w:sz w:val="28"/>
          <w:szCs w:val="28"/>
        </w:rPr>
        <w:t xml:space="preserve">      а) информации о результатах оценки исполнения бюджетных полномочий учреждения, в том числе заключения о достоверности бюджетной отчетности;</w:t>
      </w:r>
    </w:p>
    <w:p w:rsidR="00836B90" w:rsidRDefault="00836B90">
      <w:pPr>
        <w:widowControl w:val="0"/>
        <w:autoSpaceDE w:val="0"/>
        <w:autoSpaceDN w:val="0"/>
        <w:adjustRightInd w:val="0"/>
        <w:spacing w:after="0" w:line="240" w:lineRule="auto"/>
        <w:ind w:firstLineChars="150" w:firstLine="420"/>
        <w:jc w:val="both"/>
        <w:rPr>
          <w:sz w:val="28"/>
          <w:szCs w:val="28"/>
        </w:rPr>
      </w:pPr>
      <w:r>
        <w:rPr>
          <w:sz w:val="28"/>
          <w:szCs w:val="28"/>
        </w:rPr>
        <w:t>б)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836B90" w:rsidRDefault="00836B90">
      <w:pPr>
        <w:widowControl w:val="0"/>
        <w:autoSpaceDE w:val="0"/>
        <w:autoSpaceDN w:val="0"/>
        <w:adjustRightInd w:val="0"/>
        <w:spacing w:after="0" w:line="240" w:lineRule="auto"/>
        <w:ind w:firstLineChars="150" w:firstLine="420"/>
        <w:jc w:val="both"/>
        <w:rPr>
          <w:sz w:val="28"/>
          <w:szCs w:val="28"/>
        </w:rPr>
      </w:pPr>
      <w:r>
        <w:rPr>
          <w:sz w:val="28"/>
          <w:szCs w:val="28"/>
        </w:rPr>
        <w:t xml:space="preserve">в) заключения о результатах исполнения решений, направленных на повышение качества финансового менеджмента. </w:t>
      </w:r>
    </w:p>
    <w:p w:rsidR="00836B90" w:rsidRDefault="00836B90" w:rsidP="00D148A8">
      <w:pPr>
        <w:widowControl w:val="0"/>
        <w:numPr>
          <w:ilvl w:val="1"/>
          <w:numId w:val="2"/>
        </w:numPr>
        <w:autoSpaceDE w:val="0"/>
        <w:autoSpaceDN w:val="0"/>
        <w:adjustRightInd w:val="0"/>
        <w:spacing w:after="0" w:line="240" w:lineRule="auto"/>
        <w:ind w:firstLineChars="125" w:firstLine="349"/>
        <w:jc w:val="both"/>
        <w:rPr>
          <w:spacing w:val="-1"/>
          <w:sz w:val="28"/>
          <w:szCs w:val="28"/>
        </w:rPr>
      </w:pPr>
      <w:r>
        <w:rPr>
          <w:spacing w:val="-1"/>
          <w:sz w:val="28"/>
          <w:szCs w:val="28"/>
        </w:rPr>
        <w:t>Внутренний финансовый аудит осуществляется в целях:</w:t>
      </w:r>
    </w:p>
    <w:p w:rsidR="00836B90" w:rsidRDefault="00836B90" w:rsidP="00D148A8">
      <w:pPr>
        <w:widowControl w:val="0"/>
        <w:autoSpaceDE w:val="0"/>
        <w:autoSpaceDN w:val="0"/>
        <w:adjustRightInd w:val="0"/>
        <w:spacing w:after="0" w:line="240" w:lineRule="auto"/>
        <w:ind w:firstLineChars="150" w:firstLine="418"/>
        <w:jc w:val="both"/>
        <w:rPr>
          <w:spacing w:val="-1"/>
          <w:sz w:val="28"/>
          <w:szCs w:val="28"/>
        </w:rPr>
      </w:pPr>
      <w:r>
        <w:rPr>
          <w:spacing w:val="-1"/>
          <w:sz w:val="28"/>
          <w:szCs w:val="28"/>
        </w:rPr>
        <w:t>а) оценки надежности внутреннего процесса учреждения,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836B90" w:rsidRDefault="00836B90">
      <w:pPr>
        <w:widowControl w:val="0"/>
        <w:autoSpaceDE w:val="0"/>
        <w:autoSpaceDN w:val="0"/>
        <w:adjustRightInd w:val="0"/>
        <w:spacing w:after="0" w:line="240" w:lineRule="auto"/>
        <w:ind w:firstLine="709"/>
        <w:jc w:val="both"/>
        <w:rPr>
          <w:sz w:val="28"/>
          <w:szCs w:val="28"/>
        </w:rPr>
      </w:pPr>
      <w:proofErr w:type="gramStart"/>
      <w:r>
        <w:rPr>
          <w:spacing w:val="-1"/>
          <w:sz w:val="28"/>
          <w:szCs w:val="28"/>
        </w:rPr>
        <w:t>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w:t>
      </w:r>
      <w:r>
        <w:rPr>
          <w:sz w:val="28"/>
          <w:szCs w:val="28"/>
        </w:rPr>
        <w:t xml:space="preserve">, а также </w:t>
      </w:r>
      <w:r>
        <w:rPr>
          <w:sz w:val="28"/>
          <w:szCs w:val="28"/>
        </w:rPr>
        <w:lastRenderedPageBreak/>
        <w:t>правовыми  актами учреждения, принятыми в соответствии с пунктом 5 статьи 264</w:t>
      </w:r>
      <w:r>
        <w:rPr>
          <w:sz w:val="28"/>
          <w:szCs w:val="28"/>
          <w:vertAlign w:val="superscript"/>
        </w:rPr>
        <w:t xml:space="preserve">1 </w:t>
      </w:r>
      <w:r>
        <w:rPr>
          <w:sz w:val="28"/>
          <w:szCs w:val="28"/>
        </w:rPr>
        <w:t>Бюджетного кодекса Российской Федерации;</w:t>
      </w:r>
      <w:proofErr w:type="gramEnd"/>
    </w:p>
    <w:p w:rsidR="00836B90" w:rsidRDefault="00836B90">
      <w:pPr>
        <w:widowControl w:val="0"/>
        <w:autoSpaceDE w:val="0"/>
        <w:autoSpaceDN w:val="0"/>
        <w:adjustRightInd w:val="0"/>
        <w:spacing w:after="0" w:line="240" w:lineRule="auto"/>
        <w:ind w:firstLine="709"/>
        <w:jc w:val="both"/>
        <w:rPr>
          <w:sz w:val="28"/>
          <w:szCs w:val="28"/>
        </w:rPr>
      </w:pPr>
      <w:r>
        <w:rPr>
          <w:sz w:val="28"/>
          <w:szCs w:val="28"/>
        </w:rPr>
        <w:t>в) повышение качества финансового менеджмента.</w:t>
      </w:r>
    </w:p>
    <w:p w:rsidR="00836B90" w:rsidRDefault="00836B90">
      <w:pPr>
        <w:widowControl w:val="0"/>
        <w:numPr>
          <w:ilvl w:val="1"/>
          <w:numId w:val="2"/>
        </w:numPr>
        <w:autoSpaceDE w:val="0"/>
        <w:autoSpaceDN w:val="0"/>
        <w:adjustRightInd w:val="0"/>
        <w:spacing w:after="0" w:line="240" w:lineRule="auto"/>
        <w:ind w:firstLineChars="125" w:firstLine="350"/>
        <w:jc w:val="both"/>
        <w:rPr>
          <w:sz w:val="28"/>
          <w:szCs w:val="28"/>
        </w:rPr>
      </w:pPr>
      <w:r>
        <w:rPr>
          <w:sz w:val="28"/>
          <w:szCs w:val="28"/>
        </w:rPr>
        <w:t>В</w:t>
      </w:r>
      <w:r>
        <w:rPr>
          <w:spacing w:val="1"/>
          <w:sz w:val="28"/>
          <w:szCs w:val="28"/>
        </w:rPr>
        <w:t>н</w:t>
      </w:r>
      <w:r>
        <w:rPr>
          <w:spacing w:val="-4"/>
          <w:sz w:val="28"/>
          <w:szCs w:val="28"/>
        </w:rPr>
        <w:t>у</w:t>
      </w:r>
      <w:r>
        <w:rPr>
          <w:sz w:val="28"/>
          <w:szCs w:val="28"/>
        </w:rPr>
        <w:t>т</w:t>
      </w:r>
      <w:r>
        <w:rPr>
          <w:spacing w:val="1"/>
          <w:sz w:val="28"/>
          <w:szCs w:val="28"/>
        </w:rPr>
        <w:t>р</w:t>
      </w:r>
      <w:r>
        <w:rPr>
          <w:sz w:val="28"/>
          <w:szCs w:val="28"/>
        </w:rPr>
        <w:t>е</w:t>
      </w:r>
      <w:r>
        <w:rPr>
          <w:spacing w:val="-1"/>
          <w:sz w:val="28"/>
          <w:szCs w:val="28"/>
        </w:rPr>
        <w:t>н</w:t>
      </w:r>
      <w:r>
        <w:rPr>
          <w:spacing w:val="1"/>
          <w:sz w:val="28"/>
          <w:szCs w:val="28"/>
        </w:rPr>
        <w:t>н</w:t>
      </w:r>
      <w:r>
        <w:rPr>
          <w:spacing w:val="-1"/>
          <w:sz w:val="28"/>
          <w:szCs w:val="28"/>
        </w:rPr>
        <w:t>и</w:t>
      </w:r>
      <w:r>
        <w:rPr>
          <w:sz w:val="28"/>
          <w:szCs w:val="28"/>
        </w:rPr>
        <w:t xml:space="preserve">й </w:t>
      </w:r>
      <w:r>
        <w:rPr>
          <w:spacing w:val="1"/>
          <w:sz w:val="28"/>
          <w:szCs w:val="28"/>
        </w:rPr>
        <w:t>фи</w:t>
      </w:r>
      <w:r>
        <w:rPr>
          <w:spacing w:val="-1"/>
          <w:sz w:val="28"/>
          <w:szCs w:val="28"/>
        </w:rPr>
        <w:t>н</w:t>
      </w:r>
      <w:r>
        <w:rPr>
          <w:sz w:val="28"/>
          <w:szCs w:val="28"/>
        </w:rPr>
        <w:t>а</w:t>
      </w:r>
      <w:r>
        <w:rPr>
          <w:spacing w:val="1"/>
          <w:sz w:val="28"/>
          <w:szCs w:val="28"/>
        </w:rPr>
        <w:t>н</w:t>
      </w:r>
      <w:r>
        <w:rPr>
          <w:spacing w:val="-2"/>
          <w:sz w:val="28"/>
          <w:szCs w:val="28"/>
        </w:rPr>
        <w:t>с</w:t>
      </w:r>
      <w:r>
        <w:rPr>
          <w:spacing w:val="1"/>
          <w:sz w:val="28"/>
          <w:szCs w:val="28"/>
        </w:rPr>
        <w:t>о</w:t>
      </w:r>
      <w:r>
        <w:rPr>
          <w:spacing w:val="-3"/>
          <w:sz w:val="28"/>
          <w:szCs w:val="28"/>
        </w:rPr>
        <w:t>в</w:t>
      </w:r>
      <w:r>
        <w:rPr>
          <w:spacing w:val="1"/>
          <w:sz w:val="28"/>
          <w:szCs w:val="28"/>
        </w:rPr>
        <w:t>ы</w:t>
      </w:r>
      <w:r>
        <w:rPr>
          <w:sz w:val="28"/>
          <w:szCs w:val="28"/>
        </w:rPr>
        <w:t>й а</w:t>
      </w:r>
      <w:r>
        <w:rPr>
          <w:spacing w:val="-4"/>
          <w:sz w:val="28"/>
          <w:szCs w:val="28"/>
        </w:rPr>
        <w:t>у</w:t>
      </w:r>
      <w:r>
        <w:rPr>
          <w:spacing w:val="1"/>
          <w:sz w:val="28"/>
          <w:szCs w:val="28"/>
        </w:rPr>
        <w:t>ди</w:t>
      </w:r>
      <w:r>
        <w:rPr>
          <w:sz w:val="28"/>
          <w:szCs w:val="28"/>
        </w:rPr>
        <w:t xml:space="preserve">т </w:t>
      </w:r>
      <w:r>
        <w:rPr>
          <w:spacing w:val="1"/>
          <w:sz w:val="28"/>
          <w:szCs w:val="28"/>
        </w:rPr>
        <w:t>о</w:t>
      </w:r>
      <w:r>
        <w:rPr>
          <w:sz w:val="28"/>
          <w:szCs w:val="28"/>
        </w:rPr>
        <w:t>с</w:t>
      </w:r>
      <w:r>
        <w:rPr>
          <w:spacing w:val="-4"/>
          <w:sz w:val="28"/>
          <w:szCs w:val="28"/>
        </w:rPr>
        <w:t>у</w:t>
      </w:r>
      <w:r>
        <w:rPr>
          <w:sz w:val="28"/>
          <w:szCs w:val="28"/>
        </w:rPr>
        <w:t>щест</w:t>
      </w:r>
      <w:r>
        <w:rPr>
          <w:spacing w:val="-1"/>
          <w:sz w:val="28"/>
          <w:szCs w:val="28"/>
        </w:rPr>
        <w:t>вл</w:t>
      </w:r>
      <w:r>
        <w:rPr>
          <w:spacing w:val="1"/>
          <w:sz w:val="28"/>
          <w:szCs w:val="28"/>
        </w:rPr>
        <w:t>я</w:t>
      </w:r>
      <w:r>
        <w:rPr>
          <w:sz w:val="28"/>
          <w:szCs w:val="28"/>
        </w:rPr>
        <w:t xml:space="preserve">ется </w:t>
      </w:r>
      <w:r>
        <w:rPr>
          <w:spacing w:val="-1"/>
          <w:sz w:val="28"/>
          <w:szCs w:val="28"/>
        </w:rPr>
        <w:t>о</w:t>
      </w:r>
      <w:r>
        <w:rPr>
          <w:spacing w:val="1"/>
          <w:sz w:val="28"/>
          <w:szCs w:val="28"/>
        </w:rPr>
        <w:t>д</w:t>
      </w:r>
      <w:r>
        <w:rPr>
          <w:spacing w:val="-1"/>
          <w:sz w:val="28"/>
          <w:szCs w:val="28"/>
        </w:rPr>
        <w:t>н</w:t>
      </w:r>
      <w:r>
        <w:rPr>
          <w:spacing w:val="1"/>
          <w:sz w:val="28"/>
          <w:szCs w:val="28"/>
        </w:rPr>
        <w:t>и</w:t>
      </w:r>
      <w:r>
        <w:rPr>
          <w:sz w:val="28"/>
          <w:szCs w:val="28"/>
        </w:rPr>
        <w:t xml:space="preserve">м </w:t>
      </w:r>
      <w:r>
        <w:rPr>
          <w:spacing w:val="1"/>
          <w:sz w:val="28"/>
          <w:szCs w:val="28"/>
        </w:rPr>
        <w:t>и</w:t>
      </w:r>
      <w:r>
        <w:rPr>
          <w:spacing w:val="-3"/>
          <w:sz w:val="28"/>
          <w:szCs w:val="28"/>
        </w:rPr>
        <w:t>л</w:t>
      </w:r>
      <w:r>
        <w:rPr>
          <w:sz w:val="28"/>
          <w:szCs w:val="28"/>
        </w:rPr>
        <w:t xml:space="preserve">и </w:t>
      </w:r>
      <w:r>
        <w:rPr>
          <w:spacing w:val="1"/>
          <w:sz w:val="28"/>
          <w:szCs w:val="28"/>
        </w:rPr>
        <w:t>н</w:t>
      </w:r>
      <w:r>
        <w:rPr>
          <w:sz w:val="28"/>
          <w:szCs w:val="28"/>
        </w:rPr>
        <w:t>ес</w:t>
      </w:r>
      <w:r>
        <w:rPr>
          <w:spacing w:val="-2"/>
          <w:sz w:val="28"/>
          <w:szCs w:val="28"/>
        </w:rPr>
        <w:t>к</w:t>
      </w:r>
      <w:r>
        <w:rPr>
          <w:spacing w:val="1"/>
          <w:sz w:val="28"/>
          <w:szCs w:val="28"/>
        </w:rPr>
        <w:t>о</w:t>
      </w:r>
      <w:r>
        <w:rPr>
          <w:spacing w:val="-1"/>
          <w:sz w:val="28"/>
          <w:szCs w:val="28"/>
        </w:rPr>
        <w:t>ль</w:t>
      </w:r>
      <w:r>
        <w:rPr>
          <w:sz w:val="28"/>
          <w:szCs w:val="28"/>
        </w:rPr>
        <w:t>к</w:t>
      </w:r>
      <w:r>
        <w:rPr>
          <w:spacing w:val="-1"/>
          <w:sz w:val="28"/>
          <w:szCs w:val="28"/>
        </w:rPr>
        <w:t>и</w:t>
      </w:r>
      <w:r>
        <w:rPr>
          <w:sz w:val="28"/>
          <w:szCs w:val="28"/>
        </w:rPr>
        <w:t xml:space="preserve">ми </w:t>
      </w:r>
      <w:r>
        <w:rPr>
          <w:spacing w:val="-4"/>
          <w:sz w:val="28"/>
          <w:szCs w:val="28"/>
        </w:rPr>
        <w:t>у</w:t>
      </w:r>
      <w:r>
        <w:rPr>
          <w:spacing w:val="-1"/>
          <w:sz w:val="28"/>
          <w:szCs w:val="28"/>
        </w:rPr>
        <w:t>п</w:t>
      </w:r>
      <w:r>
        <w:rPr>
          <w:spacing w:val="1"/>
          <w:sz w:val="28"/>
          <w:szCs w:val="28"/>
        </w:rPr>
        <w:t>о</w:t>
      </w:r>
      <w:r>
        <w:rPr>
          <w:spacing w:val="-1"/>
          <w:sz w:val="28"/>
          <w:szCs w:val="28"/>
        </w:rPr>
        <w:t>лн</w:t>
      </w:r>
      <w:r>
        <w:rPr>
          <w:spacing w:val="1"/>
          <w:sz w:val="28"/>
          <w:szCs w:val="28"/>
        </w:rPr>
        <w:t>о</w:t>
      </w:r>
      <w:r>
        <w:rPr>
          <w:sz w:val="28"/>
          <w:szCs w:val="28"/>
        </w:rPr>
        <w:t>м</w:t>
      </w:r>
      <w:r>
        <w:rPr>
          <w:spacing w:val="-1"/>
          <w:sz w:val="28"/>
          <w:szCs w:val="28"/>
        </w:rPr>
        <w:t>о</w:t>
      </w:r>
      <w:r>
        <w:rPr>
          <w:sz w:val="28"/>
          <w:szCs w:val="28"/>
        </w:rPr>
        <w:t>ч</w:t>
      </w:r>
      <w:r>
        <w:rPr>
          <w:spacing w:val="-2"/>
          <w:sz w:val="28"/>
          <w:szCs w:val="28"/>
        </w:rPr>
        <w:t>е</w:t>
      </w:r>
      <w:r>
        <w:rPr>
          <w:spacing w:val="1"/>
          <w:sz w:val="28"/>
          <w:szCs w:val="28"/>
        </w:rPr>
        <w:t>н</w:t>
      </w:r>
      <w:r>
        <w:rPr>
          <w:spacing w:val="-1"/>
          <w:sz w:val="28"/>
          <w:szCs w:val="28"/>
        </w:rPr>
        <w:t>н</w:t>
      </w:r>
      <w:r>
        <w:rPr>
          <w:spacing w:val="1"/>
          <w:sz w:val="28"/>
          <w:szCs w:val="28"/>
        </w:rPr>
        <w:t>ы</w:t>
      </w:r>
      <w:r>
        <w:rPr>
          <w:sz w:val="28"/>
          <w:szCs w:val="28"/>
        </w:rPr>
        <w:t xml:space="preserve">ми </w:t>
      </w:r>
      <w:r>
        <w:rPr>
          <w:spacing w:val="1"/>
          <w:sz w:val="28"/>
          <w:szCs w:val="28"/>
        </w:rPr>
        <w:t>до</w:t>
      </w:r>
      <w:r>
        <w:rPr>
          <w:spacing w:val="-3"/>
          <w:sz w:val="28"/>
          <w:szCs w:val="28"/>
        </w:rPr>
        <w:t>л</w:t>
      </w:r>
      <w:r>
        <w:rPr>
          <w:spacing w:val="1"/>
          <w:sz w:val="28"/>
          <w:szCs w:val="28"/>
        </w:rPr>
        <w:t>ж</w:t>
      </w:r>
      <w:r>
        <w:rPr>
          <w:spacing w:val="-1"/>
          <w:sz w:val="28"/>
          <w:szCs w:val="28"/>
        </w:rPr>
        <w:t>н</w:t>
      </w:r>
      <w:r>
        <w:rPr>
          <w:spacing w:val="1"/>
          <w:sz w:val="28"/>
          <w:szCs w:val="28"/>
        </w:rPr>
        <w:t>о</w:t>
      </w:r>
      <w:r>
        <w:rPr>
          <w:sz w:val="28"/>
          <w:szCs w:val="28"/>
        </w:rPr>
        <w:t>с</w:t>
      </w:r>
      <w:r>
        <w:rPr>
          <w:spacing w:val="-3"/>
          <w:sz w:val="28"/>
          <w:szCs w:val="28"/>
        </w:rPr>
        <w:t>т</w:t>
      </w:r>
      <w:r>
        <w:rPr>
          <w:spacing w:val="1"/>
          <w:sz w:val="28"/>
          <w:szCs w:val="28"/>
        </w:rPr>
        <w:t>ны</w:t>
      </w:r>
      <w:r>
        <w:rPr>
          <w:spacing w:val="-2"/>
          <w:sz w:val="28"/>
          <w:szCs w:val="28"/>
        </w:rPr>
        <w:t>м</w:t>
      </w:r>
      <w:r>
        <w:rPr>
          <w:sz w:val="28"/>
          <w:szCs w:val="28"/>
        </w:rPr>
        <w:t xml:space="preserve">и </w:t>
      </w:r>
      <w:r>
        <w:rPr>
          <w:spacing w:val="-1"/>
          <w:sz w:val="28"/>
          <w:szCs w:val="28"/>
        </w:rPr>
        <w:t>л</w:t>
      </w:r>
      <w:r>
        <w:rPr>
          <w:spacing w:val="1"/>
          <w:sz w:val="28"/>
          <w:szCs w:val="28"/>
        </w:rPr>
        <w:t>иц</w:t>
      </w:r>
      <w:r>
        <w:rPr>
          <w:sz w:val="28"/>
          <w:szCs w:val="28"/>
        </w:rPr>
        <w:t>а</w:t>
      </w:r>
      <w:r>
        <w:rPr>
          <w:spacing w:val="-2"/>
          <w:sz w:val="28"/>
          <w:szCs w:val="28"/>
        </w:rPr>
        <w:t>м</w:t>
      </w:r>
      <w:r>
        <w:rPr>
          <w:sz w:val="28"/>
          <w:szCs w:val="28"/>
        </w:rPr>
        <w:t>и (работниками) г</w:t>
      </w:r>
      <w:r>
        <w:rPr>
          <w:spacing w:val="-1"/>
          <w:sz w:val="28"/>
          <w:szCs w:val="28"/>
        </w:rPr>
        <w:t>л</w:t>
      </w:r>
      <w:r>
        <w:rPr>
          <w:spacing w:val="-2"/>
          <w:sz w:val="28"/>
          <w:szCs w:val="28"/>
        </w:rPr>
        <w:t>а</w:t>
      </w:r>
      <w:r>
        <w:rPr>
          <w:spacing w:val="-1"/>
          <w:sz w:val="28"/>
          <w:szCs w:val="28"/>
        </w:rPr>
        <w:t>в</w:t>
      </w:r>
      <w:r>
        <w:rPr>
          <w:spacing w:val="1"/>
          <w:sz w:val="28"/>
          <w:szCs w:val="28"/>
        </w:rPr>
        <w:t>но</w:t>
      </w:r>
      <w:r>
        <w:rPr>
          <w:spacing w:val="-5"/>
          <w:sz w:val="28"/>
          <w:szCs w:val="28"/>
        </w:rPr>
        <w:t>г</w:t>
      </w:r>
      <w:r>
        <w:rPr>
          <w:sz w:val="28"/>
          <w:szCs w:val="28"/>
        </w:rPr>
        <w:t>о а</w:t>
      </w:r>
      <w:r>
        <w:rPr>
          <w:spacing w:val="1"/>
          <w:sz w:val="28"/>
          <w:szCs w:val="28"/>
        </w:rPr>
        <w:t>д</w:t>
      </w:r>
      <w:r>
        <w:rPr>
          <w:spacing w:val="-2"/>
          <w:sz w:val="28"/>
          <w:szCs w:val="28"/>
        </w:rPr>
        <w:t>м</w:t>
      </w:r>
      <w:r>
        <w:rPr>
          <w:spacing w:val="1"/>
          <w:sz w:val="28"/>
          <w:szCs w:val="28"/>
        </w:rPr>
        <w:t>и</w:t>
      </w:r>
      <w:r>
        <w:rPr>
          <w:spacing w:val="-1"/>
          <w:sz w:val="28"/>
          <w:szCs w:val="28"/>
        </w:rPr>
        <w:t>н</w:t>
      </w:r>
      <w:r>
        <w:rPr>
          <w:spacing w:val="1"/>
          <w:sz w:val="28"/>
          <w:szCs w:val="28"/>
        </w:rPr>
        <w:t>и</w:t>
      </w:r>
      <w:r>
        <w:rPr>
          <w:sz w:val="28"/>
          <w:szCs w:val="28"/>
        </w:rPr>
        <w:t>с</w:t>
      </w:r>
      <w:r>
        <w:rPr>
          <w:spacing w:val="-3"/>
          <w:sz w:val="28"/>
          <w:szCs w:val="28"/>
        </w:rPr>
        <w:t>т</w:t>
      </w:r>
      <w:r>
        <w:rPr>
          <w:spacing w:val="1"/>
          <w:sz w:val="28"/>
          <w:szCs w:val="28"/>
        </w:rPr>
        <w:t>р</w:t>
      </w:r>
      <w:r>
        <w:rPr>
          <w:sz w:val="28"/>
          <w:szCs w:val="28"/>
        </w:rPr>
        <w:t>ат</w:t>
      </w:r>
      <w:r>
        <w:rPr>
          <w:spacing w:val="-1"/>
          <w:sz w:val="28"/>
          <w:szCs w:val="28"/>
        </w:rPr>
        <w:t>о</w:t>
      </w:r>
      <w:r>
        <w:rPr>
          <w:spacing w:val="1"/>
          <w:sz w:val="28"/>
          <w:szCs w:val="28"/>
        </w:rPr>
        <w:t>р</w:t>
      </w:r>
      <w:r>
        <w:rPr>
          <w:sz w:val="28"/>
          <w:szCs w:val="28"/>
        </w:rPr>
        <w:t>а (</w:t>
      </w:r>
      <w:r>
        <w:rPr>
          <w:spacing w:val="-2"/>
          <w:sz w:val="28"/>
          <w:szCs w:val="28"/>
        </w:rPr>
        <w:t>а</w:t>
      </w:r>
      <w:r>
        <w:rPr>
          <w:spacing w:val="1"/>
          <w:sz w:val="28"/>
          <w:szCs w:val="28"/>
        </w:rPr>
        <w:t>д</w:t>
      </w:r>
      <w:r>
        <w:rPr>
          <w:sz w:val="28"/>
          <w:szCs w:val="28"/>
        </w:rPr>
        <w:t>м</w:t>
      </w:r>
      <w:r>
        <w:rPr>
          <w:spacing w:val="-1"/>
          <w:sz w:val="28"/>
          <w:szCs w:val="28"/>
        </w:rPr>
        <w:t>и</w:t>
      </w:r>
      <w:r>
        <w:rPr>
          <w:spacing w:val="1"/>
          <w:sz w:val="28"/>
          <w:szCs w:val="28"/>
        </w:rPr>
        <w:t>н</w:t>
      </w:r>
      <w:r>
        <w:rPr>
          <w:spacing w:val="-1"/>
          <w:sz w:val="28"/>
          <w:szCs w:val="28"/>
        </w:rPr>
        <w:t>и</w:t>
      </w:r>
      <w:r>
        <w:rPr>
          <w:sz w:val="28"/>
          <w:szCs w:val="28"/>
        </w:rPr>
        <w:t>ст</w:t>
      </w:r>
      <w:r>
        <w:rPr>
          <w:spacing w:val="-1"/>
          <w:sz w:val="28"/>
          <w:szCs w:val="28"/>
        </w:rPr>
        <w:t>р</w:t>
      </w:r>
      <w:r>
        <w:rPr>
          <w:sz w:val="28"/>
          <w:szCs w:val="28"/>
        </w:rPr>
        <w:t>ат</w:t>
      </w:r>
      <w:r>
        <w:rPr>
          <w:spacing w:val="-1"/>
          <w:sz w:val="28"/>
          <w:szCs w:val="28"/>
        </w:rPr>
        <w:t>о</w:t>
      </w:r>
      <w:r>
        <w:rPr>
          <w:spacing w:val="1"/>
          <w:sz w:val="28"/>
          <w:szCs w:val="28"/>
        </w:rPr>
        <w:t>р</w:t>
      </w:r>
      <w:r>
        <w:rPr>
          <w:sz w:val="28"/>
          <w:szCs w:val="28"/>
        </w:rPr>
        <w:t>а) с</w:t>
      </w:r>
      <w:r>
        <w:rPr>
          <w:spacing w:val="-1"/>
          <w:sz w:val="28"/>
          <w:szCs w:val="28"/>
        </w:rPr>
        <w:t>р</w:t>
      </w:r>
      <w:r>
        <w:rPr>
          <w:sz w:val="28"/>
          <w:szCs w:val="28"/>
        </w:rPr>
        <w:t>е</w:t>
      </w:r>
      <w:r>
        <w:rPr>
          <w:spacing w:val="1"/>
          <w:sz w:val="28"/>
          <w:szCs w:val="28"/>
        </w:rPr>
        <w:t>д</w:t>
      </w:r>
      <w:r>
        <w:rPr>
          <w:sz w:val="28"/>
          <w:szCs w:val="28"/>
        </w:rPr>
        <w:t xml:space="preserve">ств </w:t>
      </w:r>
      <w:r>
        <w:rPr>
          <w:spacing w:val="1"/>
          <w:sz w:val="28"/>
          <w:szCs w:val="28"/>
        </w:rPr>
        <w:t>ме</w:t>
      </w:r>
      <w:r>
        <w:rPr>
          <w:sz w:val="28"/>
          <w:szCs w:val="28"/>
        </w:rPr>
        <w:t>ст</w:t>
      </w:r>
      <w:r>
        <w:rPr>
          <w:spacing w:val="-1"/>
          <w:sz w:val="28"/>
          <w:szCs w:val="28"/>
        </w:rPr>
        <w:t>н</w:t>
      </w:r>
      <w:r>
        <w:rPr>
          <w:spacing w:val="1"/>
          <w:sz w:val="28"/>
          <w:szCs w:val="28"/>
        </w:rPr>
        <w:t>о</w:t>
      </w:r>
      <w:r>
        <w:rPr>
          <w:spacing w:val="-2"/>
          <w:sz w:val="28"/>
          <w:szCs w:val="28"/>
        </w:rPr>
        <w:t>г</w:t>
      </w:r>
      <w:r>
        <w:rPr>
          <w:sz w:val="28"/>
          <w:szCs w:val="28"/>
        </w:rPr>
        <w:t xml:space="preserve">о </w:t>
      </w:r>
      <w:r>
        <w:rPr>
          <w:spacing w:val="1"/>
          <w:sz w:val="28"/>
          <w:szCs w:val="28"/>
        </w:rPr>
        <w:t>б</w:t>
      </w:r>
      <w:r>
        <w:rPr>
          <w:spacing w:val="-1"/>
          <w:sz w:val="28"/>
          <w:szCs w:val="28"/>
        </w:rPr>
        <w:t>юд</w:t>
      </w:r>
      <w:r>
        <w:rPr>
          <w:spacing w:val="1"/>
          <w:sz w:val="28"/>
          <w:szCs w:val="28"/>
        </w:rPr>
        <w:t>ж</w:t>
      </w:r>
      <w:r>
        <w:rPr>
          <w:sz w:val="28"/>
          <w:szCs w:val="28"/>
        </w:rPr>
        <w:t>ета, на</w:t>
      </w:r>
      <w:r>
        <w:rPr>
          <w:spacing w:val="-1"/>
          <w:sz w:val="28"/>
          <w:szCs w:val="28"/>
        </w:rPr>
        <w:t>д</w:t>
      </w:r>
      <w:r>
        <w:rPr>
          <w:sz w:val="28"/>
          <w:szCs w:val="28"/>
        </w:rPr>
        <w:t>е</w:t>
      </w:r>
      <w:r>
        <w:rPr>
          <w:spacing w:val="-1"/>
          <w:sz w:val="28"/>
          <w:szCs w:val="28"/>
        </w:rPr>
        <w:t>л</w:t>
      </w:r>
      <w:r>
        <w:rPr>
          <w:sz w:val="28"/>
          <w:szCs w:val="28"/>
        </w:rPr>
        <w:t>е</w:t>
      </w:r>
      <w:r>
        <w:rPr>
          <w:spacing w:val="-1"/>
          <w:sz w:val="28"/>
          <w:szCs w:val="28"/>
        </w:rPr>
        <w:t>н</w:t>
      </w:r>
      <w:r>
        <w:rPr>
          <w:spacing w:val="1"/>
          <w:sz w:val="28"/>
          <w:szCs w:val="28"/>
        </w:rPr>
        <w:t>ны</w:t>
      </w:r>
      <w:r>
        <w:rPr>
          <w:spacing w:val="-5"/>
          <w:sz w:val="28"/>
          <w:szCs w:val="28"/>
        </w:rPr>
        <w:t>м</w:t>
      </w:r>
      <w:r>
        <w:rPr>
          <w:sz w:val="28"/>
          <w:szCs w:val="28"/>
        </w:rPr>
        <w:t xml:space="preserve">и </w:t>
      </w:r>
      <w:r>
        <w:rPr>
          <w:spacing w:val="1"/>
          <w:sz w:val="28"/>
          <w:szCs w:val="28"/>
        </w:rPr>
        <w:t>по</w:t>
      </w:r>
      <w:r>
        <w:rPr>
          <w:spacing w:val="-3"/>
          <w:sz w:val="28"/>
          <w:szCs w:val="28"/>
        </w:rPr>
        <w:t>л</w:t>
      </w:r>
      <w:r>
        <w:rPr>
          <w:spacing w:val="1"/>
          <w:sz w:val="28"/>
          <w:szCs w:val="28"/>
        </w:rPr>
        <w:t>но</w:t>
      </w:r>
      <w:r>
        <w:rPr>
          <w:spacing w:val="-2"/>
          <w:sz w:val="28"/>
          <w:szCs w:val="28"/>
        </w:rPr>
        <w:t>м</w:t>
      </w:r>
      <w:r>
        <w:rPr>
          <w:spacing w:val="1"/>
          <w:sz w:val="28"/>
          <w:szCs w:val="28"/>
        </w:rPr>
        <w:t>о</w:t>
      </w:r>
      <w:r>
        <w:rPr>
          <w:spacing w:val="-2"/>
          <w:sz w:val="28"/>
          <w:szCs w:val="28"/>
        </w:rPr>
        <w:t>ч</w:t>
      </w:r>
      <w:r>
        <w:rPr>
          <w:spacing w:val="1"/>
          <w:sz w:val="28"/>
          <w:szCs w:val="28"/>
        </w:rPr>
        <w:t>ия</w:t>
      </w:r>
      <w:r>
        <w:rPr>
          <w:spacing w:val="-2"/>
          <w:sz w:val="28"/>
          <w:szCs w:val="28"/>
        </w:rPr>
        <w:t>м</w:t>
      </w:r>
      <w:r>
        <w:rPr>
          <w:sz w:val="28"/>
          <w:szCs w:val="28"/>
        </w:rPr>
        <w:t xml:space="preserve">и </w:t>
      </w:r>
      <w:r>
        <w:rPr>
          <w:spacing w:val="1"/>
          <w:sz w:val="28"/>
          <w:szCs w:val="28"/>
        </w:rPr>
        <w:t>п</w:t>
      </w:r>
      <w:r>
        <w:rPr>
          <w:sz w:val="28"/>
          <w:szCs w:val="28"/>
        </w:rPr>
        <w:t xml:space="preserve">о </w:t>
      </w:r>
      <w:r>
        <w:rPr>
          <w:spacing w:val="5"/>
          <w:sz w:val="28"/>
          <w:szCs w:val="28"/>
        </w:rPr>
        <w:t xml:space="preserve">осуществлению </w:t>
      </w:r>
      <w:r>
        <w:rPr>
          <w:spacing w:val="-3"/>
          <w:sz w:val="28"/>
          <w:szCs w:val="28"/>
        </w:rPr>
        <w:t>в</w:t>
      </w:r>
      <w:r>
        <w:rPr>
          <w:spacing w:val="1"/>
          <w:sz w:val="28"/>
          <w:szCs w:val="28"/>
        </w:rPr>
        <w:t>н</w:t>
      </w:r>
      <w:r>
        <w:rPr>
          <w:spacing w:val="-4"/>
          <w:sz w:val="28"/>
          <w:szCs w:val="28"/>
        </w:rPr>
        <w:t>у</w:t>
      </w:r>
      <w:r>
        <w:rPr>
          <w:sz w:val="28"/>
          <w:szCs w:val="28"/>
        </w:rPr>
        <w:t>т</w:t>
      </w:r>
      <w:r>
        <w:rPr>
          <w:spacing w:val="1"/>
          <w:sz w:val="28"/>
          <w:szCs w:val="28"/>
        </w:rPr>
        <w:t>р</w:t>
      </w:r>
      <w:r>
        <w:rPr>
          <w:sz w:val="28"/>
          <w:szCs w:val="28"/>
        </w:rPr>
        <w:t>е</w:t>
      </w:r>
      <w:r>
        <w:rPr>
          <w:spacing w:val="1"/>
          <w:sz w:val="28"/>
          <w:szCs w:val="28"/>
        </w:rPr>
        <w:t>нн</w:t>
      </w:r>
      <w:r>
        <w:rPr>
          <w:spacing w:val="-2"/>
          <w:sz w:val="28"/>
          <w:szCs w:val="28"/>
        </w:rPr>
        <w:t xml:space="preserve">его </w:t>
      </w:r>
      <w:r>
        <w:rPr>
          <w:spacing w:val="1"/>
          <w:sz w:val="28"/>
          <w:szCs w:val="28"/>
        </w:rPr>
        <w:t>фин</w:t>
      </w:r>
      <w:r>
        <w:rPr>
          <w:spacing w:val="-2"/>
          <w:sz w:val="28"/>
          <w:szCs w:val="28"/>
        </w:rPr>
        <w:t>а</w:t>
      </w:r>
      <w:r>
        <w:rPr>
          <w:spacing w:val="1"/>
          <w:sz w:val="28"/>
          <w:szCs w:val="28"/>
        </w:rPr>
        <w:t>н</w:t>
      </w:r>
      <w:r>
        <w:rPr>
          <w:spacing w:val="-2"/>
          <w:sz w:val="28"/>
          <w:szCs w:val="28"/>
        </w:rPr>
        <w:t>с</w:t>
      </w:r>
      <w:r>
        <w:rPr>
          <w:spacing w:val="1"/>
          <w:sz w:val="28"/>
          <w:szCs w:val="28"/>
        </w:rPr>
        <w:t>о</w:t>
      </w:r>
      <w:r>
        <w:rPr>
          <w:spacing w:val="-1"/>
          <w:sz w:val="28"/>
          <w:szCs w:val="28"/>
        </w:rPr>
        <w:t>в</w:t>
      </w:r>
      <w:r>
        <w:rPr>
          <w:spacing w:val="1"/>
          <w:sz w:val="28"/>
          <w:szCs w:val="28"/>
        </w:rPr>
        <w:t>ого</w:t>
      </w:r>
      <w:r>
        <w:rPr>
          <w:sz w:val="28"/>
          <w:szCs w:val="28"/>
        </w:rPr>
        <w:t xml:space="preserve"> а</w:t>
      </w:r>
      <w:r>
        <w:rPr>
          <w:spacing w:val="-4"/>
          <w:sz w:val="28"/>
          <w:szCs w:val="28"/>
        </w:rPr>
        <w:t>у</w:t>
      </w:r>
      <w:r>
        <w:rPr>
          <w:spacing w:val="1"/>
          <w:sz w:val="28"/>
          <w:szCs w:val="28"/>
        </w:rPr>
        <w:t>ди</w:t>
      </w:r>
      <w:r>
        <w:rPr>
          <w:sz w:val="28"/>
          <w:szCs w:val="28"/>
        </w:rPr>
        <w:t xml:space="preserve">та, </w:t>
      </w:r>
      <w:r>
        <w:rPr>
          <w:spacing w:val="1"/>
          <w:sz w:val="28"/>
          <w:szCs w:val="28"/>
        </w:rPr>
        <w:t>н</w:t>
      </w:r>
      <w:r>
        <w:rPr>
          <w:sz w:val="28"/>
          <w:szCs w:val="28"/>
        </w:rPr>
        <w:t xml:space="preserve">а </w:t>
      </w:r>
      <w:r>
        <w:rPr>
          <w:spacing w:val="1"/>
          <w:sz w:val="28"/>
          <w:szCs w:val="28"/>
        </w:rPr>
        <w:t>о</w:t>
      </w:r>
      <w:r>
        <w:rPr>
          <w:spacing w:val="-2"/>
          <w:sz w:val="28"/>
          <w:szCs w:val="28"/>
        </w:rPr>
        <w:t>с</w:t>
      </w:r>
      <w:r>
        <w:rPr>
          <w:spacing w:val="1"/>
          <w:sz w:val="28"/>
          <w:szCs w:val="28"/>
        </w:rPr>
        <w:t>но</w:t>
      </w:r>
      <w:r>
        <w:rPr>
          <w:spacing w:val="-1"/>
          <w:sz w:val="28"/>
          <w:szCs w:val="28"/>
        </w:rPr>
        <w:t>в</w:t>
      </w:r>
      <w:r>
        <w:rPr>
          <w:sz w:val="28"/>
          <w:szCs w:val="28"/>
        </w:rPr>
        <w:t xml:space="preserve">е </w:t>
      </w:r>
      <w:r>
        <w:rPr>
          <w:spacing w:val="1"/>
          <w:sz w:val="28"/>
          <w:szCs w:val="28"/>
        </w:rPr>
        <w:t>принципа ф</w:t>
      </w:r>
      <w:r>
        <w:rPr>
          <w:spacing w:val="-4"/>
          <w:sz w:val="28"/>
          <w:szCs w:val="28"/>
        </w:rPr>
        <w:t>у</w:t>
      </w:r>
      <w:r>
        <w:rPr>
          <w:spacing w:val="1"/>
          <w:sz w:val="28"/>
          <w:szCs w:val="28"/>
        </w:rPr>
        <w:t>н</w:t>
      </w:r>
      <w:r>
        <w:rPr>
          <w:sz w:val="28"/>
          <w:szCs w:val="28"/>
        </w:rPr>
        <w:t>к</w:t>
      </w:r>
      <w:r>
        <w:rPr>
          <w:spacing w:val="-1"/>
          <w:sz w:val="28"/>
          <w:szCs w:val="28"/>
        </w:rPr>
        <w:t>ц</w:t>
      </w:r>
      <w:r>
        <w:rPr>
          <w:spacing w:val="1"/>
          <w:sz w:val="28"/>
          <w:szCs w:val="28"/>
        </w:rPr>
        <w:t>и</w:t>
      </w:r>
      <w:r>
        <w:rPr>
          <w:spacing w:val="-1"/>
          <w:sz w:val="28"/>
          <w:szCs w:val="28"/>
        </w:rPr>
        <w:t>о</w:t>
      </w:r>
      <w:r>
        <w:rPr>
          <w:spacing w:val="1"/>
          <w:sz w:val="28"/>
          <w:szCs w:val="28"/>
        </w:rPr>
        <w:t>н</w:t>
      </w:r>
      <w:r>
        <w:rPr>
          <w:sz w:val="28"/>
          <w:szCs w:val="28"/>
        </w:rPr>
        <w:t>а</w:t>
      </w:r>
      <w:r>
        <w:rPr>
          <w:spacing w:val="-1"/>
          <w:sz w:val="28"/>
          <w:szCs w:val="28"/>
        </w:rPr>
        <w:t>льно</w:t>
      </w:r>
      <w:r>
        <w:rPr>
          <w:sz w:val="28"/>
          <w:szCs w:val="28"/>
        </w:rPr>
        <w:t xml:space="preserve">й </w:t>
      </w:r>
      <w:r>
        <w:rPr>
          <w:spacing w:val="1"/>
          <w:sz w:val="28"/>
          <w:szCs w:val="28"/>
        </w:rPr>
        <w:t>н</w:t>
      </w:r>
      <w:r>
        <w:rPr>
          <w:sz w:val="28"/>
          <w:szCs w:val="28"/>
        </w:rPr>
        <w:t>еза</w:t>
      </w:r>
      <w:r>
        <w:rPr>
          <w:spacing w:val="-1"/>
          <w:sz w:val="28"/>
          <w:szCs w:val="28"/>
        </w:rPr>
        <w:t>ви</w:t>
      </w:r>
      <w:r>
        <w:rPr>
          <w:sz w:val="28"/>
          <w:szCs w:val="28"/>
        </w:rPr>
        <w:t>с</w:t>
      </w:r>
      <w:r>
        <w:rPr>
          <w:spacing w:val="1"/>
          <w:sz w:val="28"/>
          <w:szCs w:val="28"/>
        </w:rPr>
        <w:t>и</w:t>
      </w:r>
      <w:r>
        <w:rPr>
          <w:spacing w:val="-2"/>
          <w:sz w:val="28"/>
          <w:szCs w:val="28"/>
        </w:rPr>
        <w:t>м</w:t>
      </w:r>
      <w:r>
        <w:rPr>
          <w:spacing w:val="1"/>
          <w:sz w:val="28"/>
          <w:szCs w:val="28"/>
        </w:rPr>
        <w:t>о</w:t>
      </w:r>
      <w:r>
        <w:rPr>
          <w:sz w:val="28"/>
          <w:szCs w:val="28"/>
        </w:rPr>
        <w:t>с</w:t>
      </w:r>
      <w:r>
        <w:rPr>
          <w:spacing w:val="-3"/>
          <w:sz w:val="28"/>
          <w:szCs w:val="28"/>
        </w:rPr>
        <w:t>т</w:t>
      </w:r>
      <w:r>
        <w:rPr>
          <w:spacing w:val="1"/>
          <w:sz w:val="28"/>
          <w:szCs w:val="28"/>
        </w:rPr>
        <w:t>и</w:t>
      </w:r>
      <w:r>
        <w:rPr>
          <w:sz w:val="28"/>
          <w:szCs w:val="28"/>
        </w:rPr>
        <w:t>.</w:t>
      </w:r>
    </w:p>
    <w:p w:rsidR="00836B90" w:rsidRDefault="00836B90" w:rsidP="00D148A8">
      <w:pPr>
        <w:widowControl w:val="0"/>
        <w:autoSpaceDE w:val="0"/>
        <w:autoSpaceDN w:val="0"/>
        <w:adjustRightInd w:val="0"/>
        <w:spacing w:after="0" w:line="240" w:lineRule="auto"/>
        <w:ind w:firstLineChars="125" w:firstLine="351"/>
        <w:jc w:val="both"/>
        <w:rPr>
          <w:sz w:val="28"/>
          <w:szCs w:val="28"/>
        </w:rPr>
      </w:pPr>
      <w:r>
        <w:rPr>
          <w:spacing w:val="1"/>
          <w:sz w:val="28"/>
          <w:szCs w:val="28"/>
        </w:rPr>
        <w:t>Уполномоченные до</w:t>
      </w:r>
      <w:r>
        <w:rPr>
          <w:spacing w:val="-1"/>
          <w:sz w:val="28"/>
          <w:szCs w:val="28"/>
        </w:rPr>
        <w:t>л</w:t>
      </w:r>
      <w:r>
        <w:rPr>
          <w:spacing w:val="-2"/>
          <w:sz w:val="28"/>
          <w:szCs w:val="28"/>
        </w:rPr>
        <w:t>ж</w:t>
      </w:r>
      <w:r>
        <w:rPr>
          <w:spacing w:val="1"/>
          <w:sz w:val="28"/>
          <w:szCs w:val="28"/>
        </w:rPr>
        <w:t>н</w:t>
      </w:r>
      <w:r>
        <w:rPr>
          <w:spacing w:val="-1"/>
          <w:sz w:val="28"/>
          <w:szCs w:val="28"/>
        </w:rPr>
        <w:t>о</w:t>
      </w:r>
      <w:r>
        <w:rPr>
          <w:sz w:val="28"/>
          <w:szCs w:val="28"/>
        </w:rPr>
        <w:t>ст</w:t>
      </w:r>
      <w:r>
        <w:rPr>
          <w:spacing w:val="-1"/>
          <w:sz w:val="28"/>
          <w:szCs w:val="28"/>
        </w:rPr>
        <w:t>ные лица (работники) в</w:t>
      </w:r>
      <w:r>
        <w:rPr>
          <w:spacing w:val="1"/>
          <w:sz w:val="28"/>
          <w:szCs w:val="28"/>
        </w:rPr>
        <w:t>н</w:t>
      </w:r>
      <w:r>
        <w:rPr>
          <w:spacing w:val="-4"/>
          <w:sz w:val="28"/>
          <w:szCs w:val="28"/>
        </w:rPr>
        <w:t>у</w:t>
      </w:r>
      <w:r>
        <w:rPr>
          <w:sz w:val="28"/>
          <w:szCs w:val="28"/>
        </w:rPr>
        <w:t>т</w:t>
      </w:r>
      <w:r>
        <w:rPr>
          <w:spacing w:val="1"/>
          <w:sz w:val="28"/>
          <w:szCs w:val="28"/>
        </w:rPr>
        <w:t>р</w:t>
      </w:r>
      <w:r>
        <w:rPr>
          <w:sz w:val="28"/>
          <w:szCs w:val="28"/>
        </w:rPr>
        <w:t>е</w:t>
      </w:r>
      <w:r>
        <w:rPr>
          <w:spacing w:val="1"/>
          <w:sz w:val="28"/>
          <w:szCs w:val="28"/>
        </w:rPr>
        <w:t>нн</w:t>
      </w:r>
      <w:r>
        <w:rPr>
          <w:spacing w:val="-2"/>
          <w:sz w:val="28"/>
          <w:szCs w:val="28"/>
        </w:rPr>
        <w:t>е</w:t>
      </w:r>
      <w:r>
        <w:rPr>
          <w:sz w:val="28"/>
          <w:szCs w:val="28"/>
        </w:rPr>
        <w:t xml:space="preserve">го </w:t>
      </w:r>
      <w:r>
        <w:rPr>
          <w:spacing w:val="-2"/>
          <w:sz w:val="28"/>
          <w:szCs w:val="28"/>
        </w:rPr>
        <w:t>ф</w:t>
      </w:r>
      <w:r>
        <w:rPr>
          <w:spacing w:val="1"/>
          <w:sz w:val="28"/>
          <w:szCs w:val="28"/>
        </w:rPr>
        <w:t>ин</w:t>
      </w:r>
      <w:r>
        <w:rPr>
          <w:spacing w:val="-2"/>
          <w:sz w:val="28"/>
          <w:szCs w:val="28"/>
        </w:rPr>
        <w:t>а</w:t>
      </w:r>
      <w:r>
        <w:rPr>
          <w:spacing w:val="1"/>
          <w:sz w:val="28"/>
          <w:szCs w:val="28"/>
        </w:rPr>
        <w:t>н</w:t>
      </w:r>
      <w:r>
        <w:rPr>
          <w:spacing w:val="-2"/>
          <w:sz w:val="28"/>
          <w:szCs w:val="28"/>
        </w:rPr>
        <w:t>с</w:t>
      </w:r>
      <w:r>
        <w:rPr>
          <w:spacing w:val="1"/>
          <w:sz w:val="28"/>
          <w:szCs w:val="28"/>
        </w:rPr>
        <w:t>о</w:t>
      </w:r>
      <w:r>
        <w:rPr>
          <w:spacing w:val="-1"/>
          <w:sz w:val="28"/>
          <w:szCs w:val="28"/>
        </w:rPr>
        <w:t>в</w:t>
      </w:r>
      <w:r>
        <w:rPr>
          <w:spacing w:val="1"/>
          <w:sz w:val="28"/>
          <w:szCs w:val="28"/>
        </w:rPr>
        <w:t>о</w:t>
      </w:r>
      <w:r>
        <w:rPr>
          <w:spacing w:val="-2"/>
          <w:sz w:val="28"/>
          <w:szCs w:val="28"/>
        </w:rPr>
        <w:t>г</w:t>
      </w:r>
      <w:r>
        <w:rPr>
          <w:sz w:val="28"/>
          <w:szCs w:val="28"/>
        </w:rPr>
        <w:t>о а</w:t>
      </w:r>
      <w:r>
        <w:rPr>
          <w:spacing w:val="-4"/>
          <w:sz w:val="28"/>
          <w:szCs w:val="28"/>
        </w:rPr>
        <w:t>у</w:t>
      </w:r>
      <w:r>
        <w:rPr>
          <w:spacing w:val="1"/>
          <w:sz w:val="28"/>
          <w:szCs w:val="28"/>
        </w:rPr>
        <w:t>ди</w:t>
      </w:r>
      <w:r>
        <w:rPr>
          <w:sz w:val="28"/>
          <w:szCs w:val="28"/>
        </w:rPr>
        <w:t xml:space="preserve">та </w:t>
      </w:r>
      <w:r>
        <w:rPr>
          <w:spacing w:val="1"/>
          <w:sz w:val="28"/>
          <w:szCs w:val="28"/>
        </w:rPr>
        <w:t>п</w:t>
      </w:r>
      <w:r>
        <w:rPr>
          <w:spacing w:val="-1"/>
          <w:sz w:val="28"/>
          <w:szCs w:val="28"/>
        </w:rPr>
        <w:t>о</w:t>
      </w:r>
      <w:r>
        <w:rPr>
          <w:spacing w:val="1"/>
          <w:sz w:val="28"/>
          <w:szCs w:val="28"/>
        </w:rPr>
        <w:t>д</w:t>
      </w:r>
      <w:r>
        <w:rPr>
          <w:spacing w:val="-2"/>
          <w:sz w:val="28"/>
          <w:szCs w:val="28"/>
        </w:rPr>
        <w:t>ч</w:t>
      </w:r>
      <w:r>
        <w:rPr>
          <w:spacing w:val="1"/>
          <w:sz w:val="28"/>
          <w:szCs w:val="28"/>
        </w:rPr>
        <w:t>и</w:t>
      </w:r>
      <w:r>
        <w:rPr>
          <w:spacing w:val="-2"/>
          <w:sz w:val="28"/>
          <w:szCs w:val="28"/>
        </w:rPr>
        <w:t>н</w:t>
      </w:r>
      <w:r>
        <w:rPr>
          <w:spacing w:val="1"/>
          <w:sz w:val="28"/>
          <w:szCs w:val="28"/>
        </w:rPr>
        <w:t>я</w:t>
      </w:r>
      <w:r>
        <w:rPr>
          <w:spacing w:val="-1"/>
          <w:sz w:val="28"/>
          <w:szCs w:val="28"/>
        </w:rPr>
        <w:t>ю</w:t>
      </w:r>
      <w:r>
        <w:rPr>
          <w:sz w:val="28"/>
          <w:szCs w:val="28"/>
        </w:rPr>
        <w:t xml:space="preserve">тся </w:t>
      </w:r>
      <w:r>
        <w:rPr>
          <w:spacing w:val="1"/>
          <w:sz w:val="28"/>
          <w:szCs w:val="28"/>
        </w:rPr>
        <w:t>н</w:t>
      </w:r>
      <w:r>
        <w:rPr>
          <w:sz w:val="28"/>
          <w:szCs w:val="28"/>
        </w:rPr>
        <w:t>е</w:t>
      </w:r>
      <w:r>
        <w:rPr>
          <w:spacing w:val="-1"/>
          <w:sz w:val="28"/>
          <w:szCs w:val="28"/>
        </w:rPr>
        <w:t>п</w:t>
      </w:r>
      <w:r>
        <w:rPr>
          <w:spacing w:val="1"/>
          <w:sz w:val="28"/>
          <w:szCs w:val="28"/>
        </w:rPr>
        <w:t>о</w:t>
      </w:r>
      <w:r>
        <w:rPr>
          <w:spacing w:val="-2"/>
          <w:sz w:val="28"/>
          <w:szCs w:val="28"/>
        </w:rPr>
        <w:t>с</w:t>
      </w:r>
      <w:r>
        <w:rPr>
          <w:spacing w:val="1"/>
          <w:sz w:val="28"/>
          <w:szCs w:val="28"/>
        </w:rPr>
        <w:t>р</w:t>
      </w:r>
      <w:r>
        <w:rPr>
          <w:spacing w:val="-2"/>
          <w:sz w:val="28"/>
          <w:szCs w:val="28"/>
        </w:rPr>
        <w:t>е</w:t>
      </w:r>
      <w:r>
        <w:rPr>
          <w:spacing w:val="1"/>
          <w:sz w:val="28"/>
          <w:szCs w:val="28"/>
        </w:rPr>
        <w:t>д</w:t>
      </w:r>
      <w:r>
        <w:rPr>
          <w:sz w:val="28"/>
          <w:szCs w:val="28"/>
        </w:rPr>
        <w:t>ст</w:t>
      </w:r>
      <w:r>
        <w:rPr>
          <w:spacing w:val="-1"/>
          <w:sz w:val="28"/>
          <w:szCs w:val="28"/>
        </w:rPr>
        <w:t>в</w:t>
      </w:r>
      <w:r>
        <w:rPr>
          <w:spacing w:val="-2"/>
          <w:sz w:val="28"/>
          <w:szCs w:val="28"/>
        </w:rPr>
        <w:t>е</w:t>
      </w:r>
      <w:r>
        <w:rPr>
          <w:spacing w:val="1"/>
          <w:sz w:val="28"/>
          <w:szCs w:val="28"/>
        </w:rPr>
        <w:t>н</w:t>
      </w:r>
      <w:r>
        <w:rPr>
          <w:spacing w:val="-1"/>
          <w:sz w:val="28"/>
          <w:szCs w:val="28"/>
        </w:rPr>
        <w:t>н</w:t>
      </w:r>
      <w:r>
        <w:rPr>
          <w:sz w:val="28"/>
          <w:szCs w:val="28"/>
        </w:rPr>
        <w:t xml:space="preserve">о и </w:t>
      </w:r>
      <w:r>
        <w:rPr>
          <w:spacing w:val="1"/>
          <w:sz w:val="28"/>
          <w:szCs w:val="28"/>
        </w:rPr>
        <w:t>и</w:t>
      </w:r>
      <w:r>
        <w:rPr>
          <w:sz w:val="28"/>
          <w:szCs w:val="28"/>
        </w:rPr>
        <w:t>ск</w:t>
      </w:r>
      <w:r>
        <w:rPr>
          <w:spacing w:val="-1"/>
          <w:sz w:val="28"/>
          <w:szCs w:val="28"/>
        </w:rPr>
        <w:t>лю</w:t>
      </w:r>
      <w:r>
        <w:rPr>
          <w:spacing w:val="-2"/>
          <w:sz w:val="28"/>
          <w:szCs w:val="28"/>
        </w:rPr>
        <w:t>ч</w:t>
      </w:r>
      <w:r>
        <w:rPr>
          <w:spacing w:val="1"/>
          <w:sz w:val="28"/>
          <w:szCs w:val="28"/>
        </w:rPr>
        <w:t>и</w:t>
      </w:r>
      <w:r>
        <w:rPr>
          <w:sz w:val="28"/>
          <w:szCs w:val="28"/>
        </w:rPr>
        <w:t>те</w:t>
      </w:r>
      <w:r>
        <w:rPr>
          <w:spacing w:val="-1"/>
          <w:sz w:val="28"/>
          <w:szCs w:val="28"/>
        </w:rPr>
        <w:t>льн</w:t>
      </w:r>
      <w:r>
        <w:rPr>
          <w:sz w:val="28"/>
          <w:szCs w:val="28"/>
        </w:rPr>
        <w:t xml:space="preserve">о </w:t>
      </w:r>
      <w:r>
        <w:rPr>
          <w:spacing w:val="-1"/>
          <w:sz w:val="28"/>
          <w:szCs w:val="28"/>
        </w:rPr>
        <w:t>р</w:t>
      </w:r>
      <w:r>
        <w:rPr>
          <w:spacing w:val="-4"/>
          <w:sz w:val="28"/>
          <w:szCs w:val="28"/>
        </w:rPr>
        <w:t>у</w:t>
      </w:r>
      <w:r>
        <w:rPr>
          <w:sz w:val="28"/>
          <w:szCs w:val="28"/>
        </w:rPr>
        <w:t>к</w:t>
      </w:r>
      <w:r>
        <w:rPr>
          <w:spacing w:val="1"/>
          <w:sz w:val="28"/>
          <w:szCs w:val="28"/>
        </w:rPr>
        <w:t>о</w:t>
      </w:r>
      <w:r>
        <w:rPr>
          <w:spacing w:val="-1"/>
          <w:sz w:val="28"/>
          <w:szCs w:val="28"/>
        </w:rPr>
        <w:t>в</w:t>
      </w:r>
      <w:r>
        <w:rPr>
          <w:spacing w:val="1"/>
          <w:sz w:val="28"/>
          <w:szCs w:val="28"/>
        </w:rPr>
        <w:t>оди</w:t>
      </w:r>
      <w:r>
        <w:rPr>
          <w:spacing w:val="-3"/>
          <w:sz w:val="28"/>
          <w:szCs w:val="28"/>
        </w:rPr>
        <w:t>т</w:t>
      </w:r>
      <w:r>
        <w:rPr>
          <w:sz w:val="28"/>
          <w:szCs w:val="28"/>
        </w:rPr>
        <w:t>е</w:t>
      </w:r>
      <w:r>
        <w:rPr>
          <w:spacing w:val="-1"/>
          <w:sz w:val="28"/>
          <w:szCs w:val="28"/>
        </w:rPr>
        <w:t>л</w:t>
      </w:r>
      <w:r>
        <w:rPr>
          <w:sz w:val="28"/>
          <w:szCs w:val="28"/>
        </w:rPr>
        <w:t>ю г</w:t>
      </w:r>
      <w:r>
        <w:rPr>
          <w:spacing w:val="-1"/>
          <w:sz w:val="28"/>
          <w:szCs w:val="28"/>
        </w:rPr>
        <w:t>л</w:t>
      </w:r>
      <w:r>
        <w:rPr>
          <w:sz w:val="28"/>
          <w:szCs w:val="28"/>
        </w:rPr>
        <w:t>а</w:t>
      </w:r>
      <w:r>
        <w:rPr>
          <w:spacing w:val="-1"/>
          <w:sz w:val="28"/>
          <w:szCs w:val="28"/>
        </w:rPr>
        <w:t>вн</w:t>
      </w:r>
      <w:r>
        <w:rPr>
          <w:spacing w:val="1"/>
          <w:sz w:val="28"/>
          <w:szCs w:val="28"/>
        </w:rPr>
        <w:t>о</w:t>
      </w:r>
      <w:r>
        <w:rPr>
          <w:sz w:val="28"/>
          <w:szCs w:val="28"/>
        </w:rPr>
        <w:t>го а</w:t>
      </w:r>
      <w:r>
        <w:rPr>
          <w:spacing w:val="1"/>
          <w:sz w:val="28"/>
          <w:szCs w:val="28"/>
        </w:rPr>
        <w:t>д</w:t>
      </w:r>
      <w:r>
        <w:rPr>
          <w:spacing w:val="-2"/>
          <w:sz w:val="28"/>
          <w:szCs w:val="28"/>
        </w:rPr>
        <w:t>м</w:t>
      </w:r>
      <w:r>
        <w:rPr>
          <w:spacing w:val="-1"/>
          <w:sz w:val="28"/>
          <w:szCs w:val="28"/>
        </w:rPr>
        <w:t>и</w:t>
      </w:r>
      <w:r>
        <w:rPr>
          <w:spacing w:val="1"/>
          <w:sz w:val="28"/>
          <w:szCs w:val="28"/>
        </w:rPr>
        <w:t>ни</w:t>
      </w:r>
      <w:r>
        <w:rPr>
          <w:sz w:val="28"/>
          <w:szCs w:val="28"/>
        </w:rPr>
        <w:t>с</w:t>
      </w:r>
      <w:r>
        <w:rPr>
          <w:spacing w:val="-3"/>
          <w:sz w:val="28"/>
          <w:szCs w:val="28"/>
        </w:rPr>
        <w:t>т</w:t>
      </w:r>
      <w:r>
        <w:rPr>
          <w:spacing w:val="1"/>
          <w:sz w:val="28"/>
          <w:szCs w:val="28"/>
        </w:rPr>
        <w:t>р</w:t>
      </w:r>
      <w:r>
        <w:rPr>
          <w:sz w:val="28"/>
          <w:szCs w:val="28"/>
        </w:rPr>
        <w:t>а</w:t>
      </w:r>
      <w:r>
        <w:rPr>
          <w:spacing w:val="-3"/>
          <w:sz w:val="28"/>
          <w:szCs w:val="28"/>
        </w:rPr>
        <w:t>т</w:t>
      </w:r>
      <w:r>
        <w:rPr>
          <w:spacing w:val="-1"/>
          <w:sz w:val="28"/>
          <w:szCs w:val="28"/>
        </w:rPr>
        <w:t>ор</w:t>
      </w:r>
      <w:r>
        <w:rPr>
          <w:sz w:val="28"/>
          <w:szCs w:val="28"/>
        </w:rPr>
        <w:t>а с</w:t>
      </w:r>
      <w:r>
        <w:rPr>
          <w:spacing w:val="1"/>
          <w:sz w:val="28"/>
          <w:szCs w:val="28"/>
        </w:rPr>
        <w:t>р</w:t>
      </w:r>
      <w:r>
        <w:rPr>
          <w:spacing w:val="-2"/>
          <w:sz w:val="28"/>
          <w:szCs w:val="28"/>
        </w:rPr>
        <w:t>е</w:t>
      </w:r>
      <w:r>
        <w:rPr>
          <w:spacing w:val="1"/>
          <w:sz w:val="28"/>
          <w:szCs w:val="28"/>
        </w:rPr>
        <w:t>д</w:t>
      </w:r>
      <w:r>
        <w:rPr>
          <w:sz w:val="28"/>
          <w:szCs w:val="28"/>
        </w:rPr>
        <w:t xml:space="preserve">ств </w:t>
      </w:r>
      <w:r>
        <w:rPr>
          <w:spacing w:val="1"/>
          <w:sz w:val="28"/>
          <w:szCs w:val="28"/>
        </w:rPr>
        <w:t>ме</w:t>
      </w:r>
      <w:r>
        <w:rPr>
          <w:sz w:val="28"/>
          <w:szCs w:val="28"/>
        </w:rPr>
        <w:t>ст</w:t>
      </w:r>
      <w:r>
        <w:rPr>
          <w:spacing w:val="-1"/>
          <w:sz w:val="28"/>
          <w:szCs w:val="28"/>
        </w:rPr>
        <w:t>н</w:t>
      </w:r>
      <w:r>
        <w:rPr>
          <w:spacing w:val="1"/>
          <w:sz w:val="28"/>
          <w:szCs w:val="28"/>
        </w:rPr>
        <w:t>о</w:t>
      </w:r>
      <w:r>
        <w:rPr>
          <w:spacing w:val="-2"/>
          <w:sz w:val="28"/>
          <w:szCs w:val="28"/>
        </w:rPr>
        <w:t>г</w:t>
      </w:r>
      <w:r>
        <w:rPr>
          <w:sz w:val="28"/>
          <w:szCs w:val="28"/>
        </w:rPr>
        <w:t xml:space="preserve">о </w:t>
      </w:r>
      <w:r>
        <w:rPr>
          <w:spacing w:val="1"/>
          <w:sz w:val="28"/>
          <w:szCs w:val="28"/>
        </w:rPr>
        <w:t>б</w:t>
      </w:r>
      <w:r>
        <w:rPr>
          <w:spacing w:val="-1"/>
          <w:sz w:val="28"/>
          <w:szCs w:val="28"/>
        </w:rPr>
        <w:t>ю</w:t>
      </w:r>
      <w:r>
        <w:rPr>
          <w:spacing w:val="1"/>
          <w:sz w:val="28"/>
          <w:szCs w:val="28"/>
        </w:rPr>
        <w:t>д</w:t>
      </w:r>
      <w:r>
        <w:rPr>
          <w:spacing w:val="-2"/>
          <w:sz w:val="28"/>
          <w:szCs w:val="28"/>
        </w:rPr>
        <w:t>ж</w:t>
      </w:r>
      <w:r>
        <w:rPr>
          <w:sz w:val="28"/>
          <w:szCs w:val="28"/>
        </w:rPr>
        <w:t>ета</w:t>
      </w:r>
      <w:r>
        <w:rPr>
          <w:spacing w:val="1"/>
          <w:sz w:val="28"/>
          <w:szCs w:val="28"/>
        </w:rPr>
        <w:t xml:space="preserve"> и</w:t>
      </w:r>
      <w:r>
        <w:rPr>
          <w:spacing w:val="-1"/>
          <w:sz w:val="28"/>
          <w:szCs w:val="28"/>
        </w:rPr>
        <w:t>л</w:t>
      </w:r>
      <w:r>
        <w:rPr>
          <w:sz w:val="28"/>
          <w:szCs w:val="28"/>
        </w:rPr>
        <w:t xml:space="preserve">и </w:t>
      </w:r>
      <w:r>
        <w:rPr>
          <w:spacing w:val="1"/>
          <w:sz w:val="28"/>
          <w:szCs w:val="28"/>
        </w:rPr>
        <w:t>р</w:t>
      </w:r>
      <w:r>
        <w:rPr>
          <w:spacing w:val="-4"/>
          <w:sz w:val="28"/>
          <w:szCs w:val="28"/>
        </w:rPr>
        <w:t>у</w:t>
      </w:r>
      <w:r>
        <w:rPr>
          <w:sz w:val="28"/>
          <w:szCs w:val="28"/>
        </w:rPr>
        <w:t>к</w:t>
      </w:r>
      <w:r>
        <w:rPr>
          <w:spacing w:val="1"/>
          <w:sz w:val="28"/>
          <w:szCs w:val="28"/>
        </w:rPr>
        <w:t>о</w:t>
      </w:r>
      <w:r>
        <w:rPr>
          <w:spacing w:val="-1"/>
          <w:sz w:val="28"/>
          <w:szCs w:val="28"/>
        </w:rPr>
        <w:t>во</w:t>
      </w:r>
      <w:r>
        <w:rPr>
          <w:spacing w:val="1"/>
          <w:sz w:val="28"/>
          <w:szCs w:val="28"/>
        </w:rPr>
        <w:t>ди</w:t>
      </w:r>
      <w:r>
        <w:rPr>
          <w:sz w:val="28"/>
          <w:szCs w:val="28"/>
        </w:rPr>
        <w:t>те</w:t>
      </w:r>
      <w:r>
        <w:rPr>
          <w:spacing w:val="-1"/>
          <w:sz w:val="28"/>
          <w:szCs w:val="28"/>
        </w:rPr>
        <w:t>л</w:t>
      </w:r>
      <w:r>
        <w:rPr>
          <w:sz w:val="28"/>
          <w:szCs w:val="28"/>
        </w:rPr>
        <w:t xml:space="preserve">ю </w:t>
      </w:r>
      <w:r>
        <w:rPr>
          <w:spacing w:val="-2"/>
          <w:sz w:val="28"/>
          <w:szCs w:val="28"/>
        </w:rPr>
        <w:t>а</w:t>
      </w:r>
      <w:r>
        <w:rPr>
          <w:spacing w:val="1"/>
          <w:sz w:val="28"/>
          <w:szCs w:val="28"/>
        </w:rPr>
        <w:t>д</w:t>
      </w:r>
      <w:r>
        <w:rPr>
          <w:spacing w:val="-2"/>
          <w:sz w:val="28"/>
          <w:szCs w:val="28"/>
        </w:rPr>
        <w:t>м</w:t>
      </w:r>
      <w:r>
        <w:rPr>
          <w:spacing w:val="1"/>
          <w:sz w:val="28"/>
          <w:szCs w:val="28"/>
        </w:rPr>
        <w:t>и</w:t>
      </w:r>
      <w:r>
        <w:rPr>
          <w:spacing w:val="-1"/>
          <w:sz w:val="28"/>
          <w:szCs w:val="28"/>
        </w:rPr>
        <w:t>н</w:t>
      </w:r>
      <w:r>
        <w:rPr>
          <w:spacing w:val="1"/>
          <w:sz w:val="28"/>
          <w:szCs w:val="28"/>
        </w:rPr>
        <w:t>и</w:t>
      </w:r>
      <w:r>
        <w:rPr>
          <w:sz w:val="28"/>
          <w:szCs w:val="28"/>
        </w:rPr>
        <w:t>с</w:t>
      </w:r>
      <w:r>
        <w:rPr>
          <w:spacing w:val="-3"/>
          <w:sz w:val="28"/>
          <w:szCs w:val="28"/>
        </w:rPr>
        <w:t>т</w:t>
      </w:r>
      <w:r>
        <w:rPr>
          <w:spacing w:val="1"/>
          <w:sz w:val="28"/>
          <w:szCs w:val="28"/>
        </w:rPr>
        <w:t>р</w:t>
      </w:r>
      <w:r>
        <w:rPr>
          <w:sz w:val="28"/>
          <w:szCs w:val="28"/>
        </w:rPr>
        <w:t>ат</w:t>
      </w:r>
      <w:r>
        <w:rPr>
          <w:spacing w:val="-1"/>
          <w:sz w:val="28"/>
          <w:szCs w:val="28"/>
        </w:rPr>
        <w:t>о</w:t>
      </w:r>
      <w:r>
        <w:rPr>
          <w:spacing w:val="1"/>
          <w:sz w:val="28"/>
          <w:szCs w:val="28"/>
        </w:rPr>
        <w:t>р</w:t>
      </w:r>
      <w:r>
        <w:rPr>
          <w:sz w:val="28"/>
          <w:szCs w:val="28"/>
        </w:rPr>
        <w:t xml:space="preserve">а </w:t>
      </w:r>
      <w:r>
        <w:rPr>
          <w:spacing w:val="-2"/>
          <w:sz w:val="28"/>
          <w:szCs w:val="28"/>
        </w:rPr>
        <w:t>с</w:t>
      </w:r>
      <w:r>
        <w:rPr>
          <w:spacing w:val="1"/>
          <w:sz w:val="28"/>
          <w:szCs w:val="28"/>
        </w:rPr>
        <w:t>р</w:t>
      </w:r>
      <w:r>
        <w:rPr>
          <w:sz w:val="28"/>
          <w:szCs w:val="28"/>
        </w:rPr>
        <w:t>е</w:t>
      </w:r>
      <w:r>
        <w:rPr>
          <w:spacing w:val="-1"/>
          <w:sz w:val="28"/>
          <w:szCs w:val="28"/>
        </w:rPr>
        <w:t>д</w:t>
      </w:r>
      <w:r>
        <w:rPr>
          <w:spacing w:val="-2"/>
          <w:sz w:val="28"/>
          <w:szCs w:val="28"/>
        </w:rPr>
        <w:t>с</w:t>
      </w:r>
      <w:r>
        <w:rPr>
          <w:sz w:val="28"/>
          <w:szCs w:val="28"/>
        </w:rPr>
        <w:t xml:space="preserve">тв </w:t>
      </w:r>
      <w:r>
        <w:rPr>
          <w:spacing w:val="1"/>
          <w:sz w:val="28"/>
          <w:szCs w:val="28"/>
        </w:rPr>
        <w:t>ме</w:t>
      </w:r>
      <w:r>
        <w:rPr>
          <w:sz w:val="28"/>
          <w:szCs w:val="28"/>
        </w:rPr>
        <w:t>ст</w:t>
      </w:r>
      <w:r>
        <w:rPr>
          <w:spacing w:val="-1"/>
          <w:sz w:val="28"/>
          <w:szCs w:val="28"/>
        </w:rPr>
        <w:t>н</w:t>
      </w:r>
      <w:r>
        <w:rPr>
          <w:spacing w:val="1"/>
          <w:sz w:val="28"/>
          <w:szCs w:val="28"/>
        </w:rPr>
        <w:t>о</w:t>
      </w:r>
      <w:r>
        <w:rPr>
          <w:spacing w:val="-2"/>
          <w:sz w:val="28"/>
          <w:szCs w:val="28"/>
        </w:rPr>
        <w:t>г</w:t>
      </w:r>
      <w:r>
        <w:rPr>
          <w:sz w:val="28"/>
          <w:szCs w:val="28"/>
        </w:rPr>
        <w:t>о</w:t>
      </w:r>
      <w:r>
        <w:rPr>
          <w:spacing w:val="1"/>
          <w:sz w:val="28"/>
          <w:szCs w:val="28"/>
        </w:rPr>
        <w:t xml:space="preserve"> б</w:t>
      </w:r>
      <w:r>
        <w:rPr>
          <w:spacing w:val="-1"/>
          <w:sz w:val="28"/>
          <w:szCs w:val="28"/>
        </w:rPr>
        <w:t>юд</w:t>
      </w:r>
      <w:r>
        <w:rPr>
          <w:spacing w:val="1"/>
          <w:sz w:val="28"/>
          <w:szCs w:val="28"/>
        </w:rPr>
        <w:t>ж</w:t>
      </w:r>
      <w:r>
        <w:rPr>
          <w:sz w:val="28"/>
          <w:szCs w:val="28"/>
        </w:rPr>
        <w:t>е</w:t>
      </w:r>
      <w:r>
        <w:rPr>
          <w:spacing w:val="-3"/>
          <w:sz w:val="28"/>
          <w:szCs w:val="28"/>
        </w:rPr>
        <w:t>т</w:t>
      </w:r>
      <w:r>
        <w:rPr>
          <w:sz w:val="28"/>
          <w:szCs w:val="28"/>
        </w:rPr>
        <w:t>а.</w:t>
      </w:r>
    </w:p>
    <w:p w:rsidR="00836B90" w:rsidRDefault="00836B90">
      <w:pPr>
        <w:widowControl w:val="0"/>
        <w:autoSpaceDE w:val="0"/>
        <w:autoSpaceDN w:val="0"/>
        <w:adjustRightInd w:val="0"/>
        <w:spacing w:after="0" w:line="240" w:lineRule="auto"/>
        <w:ind w:firstLineChars="125" w:firstLine="350"/>
        <w:jc w:val="both"/>
        <w:rPr>
          <w:sz w:val="28"/>
          <w:szCs w:val="28"/>
        </w:rPr>
      </w:pPr>
      <w:r>
        <w:rPr>
          <w:sz w:val="28"/>
          <w:szCs w:val="28"/>
        </w:rPr>
        <w:t>В целях обеспечения осуществления внутреннего финансового аудита на основе принципа функциональной независимости аудиторские мероприятия организуют и осуществляют должностные лица (работники), которые:</w:t>
      </w:r>
    </w:p>
    <w:p w:rsidR="00836B90" w:rsidRDefault="00836B90">
      <w:pPr>
        <w:widowControl w:val="0"/>
        <w:autoSpaceDE w:val="0"/>
        <w:autoSpaceDN w:val="0"/>
        <w:adjustRightInd w:val="0"/>
        <w:spacing w:after="0" w:line="240" w:lineRule="auto"/>
        <w:ind w:firstLineChars="125" w:firstLine="350"/>
        <w:jc w:val="both"/>
        <w:rPr>
          <w:sz w:val="28"/>
          <w:szCs w:val="28"/>
        </w:rPr>
      </w:pPr>
      <w:r>
        <w:rPr>
          <w:sz w:val="28"/>
          <w:szCs w:val="28"/>
        </w:rPr>
        <w:t>имеют возможность беспрепятственного осуществления внутреннего финансового аудита (невмешательства в осуществление внутреннего финансового аудита третьих лиц), в том числе подготовить заключение, отразив в нем результаты проведения аудиторского мероприятия;</w:t>
      </w:r>
    </w:p>
    <w:p w:rsidR="00836B90" w:rsidRDefault="00836B90">
      <w:pPr>
        <w:widowControl w:val="0"/>
        <w:autoSpaceDE w:val="0"/>
        <w:autoSpaceDN w:val="0"/>
        <w:adjustRightInd w:val="0"/>
        <w:spacing w:after="0" w:line="240" w:lineRule="auto"/>
        <w:ind w:firstLineChars="125" w:firstLine="350"/>
        <w:jc w:val="both"/>
        <w:rPr>
          <w:sz w:val="28"/>
          <w:szCs w:val="28"/>
        </w:rPr>
      </w:pPr>
      <w:r>
        <w:rPr>
          <w:sz w:val="28"/>
          <w:szCs w:val="28"/>
        </w:rPr>
        <w:t>в течение текущего и отчетного финансового года не принимали участие в организации (обеспечении выполнения), выполнении бюджетных процедур и (или) составляющих эти процедуры операций (действий) по выполнению бюджетных процедур, которые являются объектами внутреннего финансового аудита;</w:t>
      </w:r>
    </w:p>
    <w:p w:rsidR="00836B90" w:rsidRDefault="00836B90">
      <w:pPr>
        <w:widowControl w:val="0"/>
        <w:autoSpaceDE w:val="0"/>
        <w:autoSpaceDN w:val="0"/>
        <w:adjustRightInd w:val="0"/>
        <w:spacing w:after="0" w:line="240" w:lineRule="auto"/>
        <w:ind w:firstLineChars="125" w:firstLine="350"/>
        <w:jc w:val="both"/>
        <w:rPr>
          <w:sz w:val="28"/>
          <w:szCs w:val="28"/>
        </w:rPr>
      </w:pPr>
      <w:r>
        <w:rPr>
          <w:sz w:val="28"/>
          <w:szCs w:val="28"/>
        </w:rPr>
        <w:t>не имеют родства или свойства с субъектами бюджетных процедур;</w:t>
      </w:r>
    </w:p>
    <w:p w:rsidR="00836B90" w:rsidRDefault="00836B90">
      <w:pPr>
        <w:widowControl w:val="0"/>
        <w:autoSpaceDE w:val="0"/>
        <w:autoSpaceDN w:val="0"/>
        <w:adjustRightInd w:val="0"/>
        <w:spacing w:after="0" w:line="240" w:lineRule="auto"/>
        <w:ind w:firstLineChars="125" w:firstLine="350"/>
        <w:jc w:val="both"/>
        <w:rPr>
          <w:sz w:val="28"/>
          <w:szCs w:val="28"/>
        </w:rPr>
      </w:pPr>
      <w:r>
        <w:rPr>
          <w:sz w:val="28"/>
          <w:szCs w:val="28"/>
        </w:rPr>
        <w:t>не имеют конфликта интересов.</w:t>
      </w:r>
    </w:p>
    <w:p w:rsidR="00836B90" w:rsidRDefault="00836B90" w:rsidP="00606430">
      <w:pPr>
        <w:pStyle w:val="ConsPlusNormal"/>
        <w:spacing w:after="0" w:line="240" w:lineRule="auto"/>
        <w:ind w:firstLine="0"/>
        <w:jc w:val="both"/>
        <w:rPr>
          <w:rFonts w:ascii="Times New Roman" w:hAnsi="Times New Roman" w:cs="Times New Roman"/>
          <w:color w:val="385623"/>
          <w:sz w:val="28"/>
          <w:szCs w:val="28"/>
        </w:rPr>
      </w:pPr>
    </w:p>
    <w:p w:rsidR="00836B90" w:rsidRPr="00606430" w:rsidRDefault="00836B90" w:rsidP="00606430">
      <w:pPr>
        <w:pStyle w:val="ConsPlusTitle"/>
        <w:spacing w:after="0" w:line="240" w:lineRule="auto"/>
        <w:ind w:firstLineChars="125" w:firstLine="351"/>
        <w:jc w:val="center"/>
        <w:outlineLvl w:val="1"/>
        <w:rPr>
          <w:rFonts w:ascii="Times New Roman" w:hAnsi="Times New Roman" w:cs="Times New Roman"/>
          <w:sz w:val="28"/>
          <w:szCs w:val="28"/>
        </w:rPr>
      </w:pPr>
      <w:r w:rsidRPr="00606430">
        <w:rPr>
          <w:rFonts w:ascii="Times New Roman" w:hAnsi="Times New Roman" w:cs="Times New Roman"/>
          <w:sz w:val="28"/>
          <w:szCs w:val="28"/>
        </w:rPr>
        <w:t>2. Определения, принципы и задачи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color w:val="385623"/>
          <w:sz w:val="28"/>
          <w:szCs w:val="28"/>
        </w:rPr>
      </w:pPr>
    </w:p>
    <w:p w:rsidR="00836B90" w:rsidRDefault="00836B90">
      <w:pPr>
        <w:pStyle w:val="ConsPlusNormal"/>
        <w:numPr>
          <w:ilvl w:val="1"/>
          <w:numId w:val="1"/>
        </w:numPr>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Термины и их определения, используемые в настоящем Положении, имеют то же значение, что и в Бюджетном кодексе Российской Федерации, федеральных стандартах внутреннего финансового аудита, утвержденных Министерством финансов Российской Федерации, и правовых актах учреждения, регламентирующих осуществления внутреннего финансового аудита.</w:t>
      </w:r>
      <w:proofErr w:type="gramEnd"/>
    </w:p>
    <w:p w:rsidR="00836B90" w:rsidRDefault="00836B90">
      <w:pPr>
        <w:pStyle w:val="ConsPlusNormal"/>
        <w:numPr>
          <w:ilvl w:val="1"/>
          <w:numId w:val="1"/>
        </w:numPr>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 настоящем Положении применяются следующие термины: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Субъект внутреннего финансового аудита - уполномоченное должностное лицо (работник), наделенное полномочиями по осуществлению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Объект внутреннего финансового аудита - бюджетная процедура и (или) составляющие эту процедуру операций (действия) по выполнению бюджетной процедуры.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Бюджетные процедуры - процедуры учреждения, результат выполнения которых влияет на значения показателей качества финансового менеджмента, определяемые в соответствии с порядком проведения мониторинга качества финансового менеджмента, предусмотренных пунктом 6 статьи 160</w:t>
      </w:r>
      <w:r>
        <w:rPr>
          <w:rFonts w:ascii="Times New Roman" w:hAnsi="Times New Roman" w:cs="Times New Roman"/>
          <w:sz w:val="28"/>
          <w:szCs w:val="28"/>
          <w:vertAlign w:val="superscript"/>
        </w:rPr>
        <w:t xml:space="preserve">2-1 </w:t>
      </w:r>
      <w:r>
        <w:rPr>
          <w:rFonts w:ascii="Times New Roman" w:hAnsi="Times New Roman" w:cs="Times New Roman"/>
          <w:sz w:val="28"/>
          <w:szCs w:val="28"/>
        </w:rPr>
        <w:lastRenderedPageBreak/>
        <w:t>Бюджетного кодекса Российской Федерации (далее - значения показателей качества финансового менеджмента), в том числе процедуры по составлению и представлению сведений, необходимых для составления проекта бюджета, а также по исполнению бюджета, ведению бюджетного</w:t>
      </w:r>
      <w:proofErr w:type="gramEnd"/>
      <w:r>
        <w:rPr>
          <w:rFonts w:ascii="Times New Roman" w:hAnsi="Times New Roman" w:cs="Times New Roman"/>
          <w:sz w:val="28"/>
          <w:szCs w:val="28"/>
        </w:rPr>
        <w:t xml:space="preserve"> учета и составлению бюджетной отчетности.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Субъекты бюджетных процедур - руководитель (заместители руководителя),  руководители и должностные лица (работники) структурных подразделений учреждений, которые организуют (обеспечивают выполнение), выполняют бюджетные процедуры.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Аудиторское мероприятие - совокупность профессиональных действий членов аудиторской группы или уполномоченного должностного лица, выполняемых на основании программы аудиторского мероприятия, в том числе действий по сбору аудиторских доказательств, формированию выводов, предложений и рекомендаций.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Внутренний финансовый контроль - внутренний процесс учреждения, осуществляемый в целях соблюдения установленных правовыми актами, регулирующими бюджетные правоотношения, требований к исполнению своих бюджетных полномочий, в том числе осуществляемый посредством совершения контрольных действий.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Контрольные действия - вид действий по выполнению бюджетной процедуры, совершаемых субъектами бюджетных процедур и (или) прикладными программными средствами, информационными ресурсами (с их использованием) перед, во время, после выполнения операций (действий) по выполнению бюджетных процедур, и осуществляемых в целях обеспечения (подтверждения) законности, целесообразности совершения указанных операций (действий), в том числе полноты и достоверности данных, используемых для их совершения, либо выявления и устранения</w:t>
      </w:r>
      <w:proofErr w:type="gramEnd"/>
      <w:r>
        <w:rPr>
          <w:rFonts w:ascii="Times New Roman" w:hAnsi="Times New Roman" w:cs="Times New Roman"/>
          <w:sz w:val="28"/>
          <w:szCs w:val="28"/>
        </w:rPr>
        <w:t xml:space="preserve"> нарушений и (или) недостатков, в том числе их причин и условий.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Нарушение - несоблюдение установленных правовыми актами требований к организации (обеспечению выполнения), выполнению бюджетной процедуры, в том числе к операции (действию) по выполнению бюджетной процедуры.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Недостаток - правомерная и не являющаяся нарушением операция (действие) по выполнению бюджетной процедуры и (или) действие (бездействие) субъекта бюджетных процедур, которые оказывают негативное влияние на значения показателей качества финансового менеджмента учреждения, определяемое в соответствии с порядком проведения мониторинга качества финансового менеджмента, предусмотренным пунктом 6 статьи 160</w:t>
      </w:r>
      <w:r>
        <w:rPr>
          <w:rFonts w:ascii="Times New Roman" w:hAnsi="Times New Roman" w:cs="Times New Roman"/>
          <w:sz w:val="28"/>
          <w:szCs w:val="28"/>
          <w:vertAlign w:val="superscript"/>
        </w:rPr>
        <w:t>2-1</w:t>
      </w:r>
      <w:r>
        <w:rPr>
          <w:rFonts w:ascii="Times New Roman" w:hAnsi="Times New Roman" w:cs="Times New Roman"/>
          <w:sz w:val="28"/>
          <w:szCs w:val="28"/>
        </w:rPr>
        <w:t xml:space="preserve"> Бюджетного кодекса Российской Федерации.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Заключение - подписанный руководителем субъекта внутреннего финансового аудита документ, отражающий результаты проведения аудиторского мероприятия, включая описание выявленных нарушений и (или) недостатков, бюджетных рисков, и содержащий выводы, предложения и рекомендации, в том числе предложения по мерам минимизации (устранения) бюджетных рисков и по организации внутреннего финансового контроля.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lastRenderedPageBreak/>
        <w:t>Бюджетный риск - возможное событие, негативно влияющее на результат выполнения бюджетной процедуры, в том числе на операцию (действие) по выполнению бюджетной процедуры, а также на качество финансового менеджмента учреждения.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Оценка бюджетного риска - осуществляемое субъектом внутреннего финансового аудита и субъектами бюджетных процедур выявление (обнаружение) бюджетного риска, а также определение значимости (уровня) бюджетного риска с применением критериев вероятности и степени влияния в целях формирования и ведения реестра бюджетных рисков.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Реестр бюджетных рисков - документ, используемый для сбора и анализа информации о бюджетных рисках и содержащий следующую информацию:</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выявленные бюджетные риски во взаимосвязи с операциями (действиями) по выполнению бюджетных процедур;</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причины и возможные последствия реализации бюджетного риска;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значимость (уровень) бюджетного риска;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владельцы бюджетного риска;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необходимость (отсутствие необходимости) и приоритетность принятия мер по минимизации (устранению) бюджетного риска;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предложения по мерам минимизации (устранения) бюджетных рисков и по организации внутреннего финансового контроля (рекомендуемые к осуществлению контрольные действия).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Владелец бюджетного риска - субъект бюджетных процедур, ответственный за выполнение (результаты выполнения) бюджетной процедуры, операции (действия) по выполнению бюджетной процедуры, в рамках которой выявлен бюджетный риск, в том числе ответственный за реализацию (выполнение) мер по минимизации (устранению) бюджетного риска.</w:t>
      </w:r>
      <w:proofErr w:type="gramEnd"/>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Меры по минимизации (устранению) бюджетного риска - конкретные, достижимые и имеющие срок выполнения действия, направленные на снижение вероятности и (или) степени влияния бюджетного риска, устранение его причин, в том числе контрольные действия.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Риск искажения бюджетной отчетности - бюджетный риск, выражающийся в возможности допущения факта искажения бюджетной отчетности и (или) данных бюджетного учета, приводящих к искажению бюджетной отчетности.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Искажение бюджетной отчетности - отражение в бюджетной отчетности информации, которая содержит ошибки, приводящие к искажению информации об активах и обязательствах и (или) финансовом результате и допущенные в связи с нарушением единой методологии бюджетного учета, составления, представления и утверждения бюджетной отчетности, установленной в соответствии со статьями 165 и 264</w:t>
      </w:r>
      <w:r>
        <w:rPr>
          <w:rFonts w:ascii="Times New Roman" w:hAnsi="Times New Roman" w:cs="Times New Roman"/>
          <w:sz w:val="28"/>
          <w:szCs w:val="28"/>
          <w:vertAlign w:val="superscript"/>
        </w:rPr>
        <w:t>1</w:t>
      </w:r>
      <w:r>
        <w:rPr>
          <w:rFonts w:ascii="Times New Roman" w:hAnsi="Times New Roman" w:cs="Times New Roman"/>
          <w:sz w:val="28"/>
          <w:szCs w:val="28"/>
        </w:rPr>
        <w:t xml:space="preserve"> Бюджетного кодекса Российской Федерации.</w:t>
      </w:r>
      <w:proofErr w:type="gramEnd"/>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Оценка риска искажения бюджетной отчетности - осуществляемое субъектом внутреннего финансового аудита и субъектами бюджетных процедур выявление (обнаружение) риска искажения бюджетной отчетности, влияющего на достоверность бюджетной отчетности, а также определение </w:t>
      </w:r>
      <w:r>
        <w:rPr>
          <w:rFonts w:ascii="Times New Roman" w:hAnsi="Times New Roman" w:cs="Times New Roman"/>
          <w:sz w:val="28"/>
          <w:szCs w:val="28"/>
        </w:rPr>
        <w:lastRenderedPageBreak/>
        <w:t>значимости (уровня) этого бюджетного риска с применением критериев существенности ошибки и вероятности допущения ошибки.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Результат выполнения бюджетной процедуры - сформированный (подписанный) в соответствии с требованиями к организации (обеспечению выполнения), выполнению бюджетной процедуры документ и (или) совершенное действие, в отношении которого нормативными правовыми актами, регулирующими бюджетные правоотношения, установлены форма, требования к содержанию, сроки и порядок выполнения.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Рабочая документация аудиторского мероприятия - совокупность документов и фактических данных, информации (материалов), подготавливаемых либо получаемых в связи с проведением аудиторского мероприятия (при выполнен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диторских процедур), в том числе:</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документы, отражающие подготовку к проведению аудиторского мероприятия, включая формирование его программы;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документы и фактические данные, информация, связанные с выполнением бюджетных процедур;</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объяснения, полученные в ходе проведения аудиторского мероприятия, в том числе от субъектов бюджетных процедур;</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информация о контрольных действиях, совершаемых при выполнении бюджетной процедуры, являющейся объектом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аналитические материалы, подготовленные в рамках проведения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копии обращений к экспертам и (или) к лицам, располагающим документами и фактическими данными, информацией, необходимыми для проведения аудиторского мероприятия, направленных в ходе проведения аудиторского мероприятия, и полученные от них сведения.</w:t>
      </w:r>
    </w:p>
    <w:p w:rsidR="00836B90" w:rsidRDefault="00836B90">
      <w:pPr>
        <w:pStyle w:val="ConsPlusNormal"/>
        <w:numPr>
          <w:ilvl w:val="1"/>
          <w:numId w:val="1"/>
        </w:numPr>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Деятельность субъекта внутреннего финансового аудита основывается на принципах законности, функциональной независимости, объективности, компетентности, профессионального скептицизма, системности, эффективности, ответственности и стандартизации.</w:t>
      </w:r>
    </w:p>
    <w:p w:rsidR="00836B90" w:rsidRDefault="00836B90">
      <w:pPr>
        <w:pStyle w:val="ConsPlusNormal"/>
        <w:numPr>
          <w:ilvl w:val="1"/>
          <w:numId w:val="1"/>
        </w:numPr>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 целях оценки надежности внутреннего финансового контроля, осуществляемого в учреждении, а также подготовки предложений по его организации деятельность субъекта внутреннего финансового аудита должна быть направлена на решение в частности, следующих задач:</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установление достаточности и актуальности правовых актов и документов учреждения, устанавливающих требования к организации (обеспечению выполнения), выполнению бюджетной процедуры, в том числе к операции (действию) по выполнению бюджетной процедуры (полноты регламентации процесса их выполнения) и (или) выявление несоответствия положений этих актов правовым актам, регулирующим бюджетные правоотношения, на момент совершения операции;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выявление избыточных (дублирующих друг друга) операций (действий) по выполнению бюджетной процедуры;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изучение наличия прав доступа пользователей (субъектов бюджетных процедур) к базам данных, вводу и выводу информации из прикладных </w:t>
      </w:r>
      <w:r>
        <w:rPr>
          <w:rFonts w:ascii="Times New Roman" w:hAnsi="Times New Roman" w:cs="Times New Roman"/>
          <w:sz w:val="28"/>
          <w:szCs w:val="28"/>
        </w:rPr>
        <w:lastRenderedPageBreak/>
        <w:t>программных средств и информационных ресурсов, обеспечивающих исполнение бюджетных полномочий учреждения, в целях формирования предложений и рекомендаций по предотвращению несанкционированного доступа к таким базам данных, вводу и выводу из них информации;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оценка степени соблюдения установленных правовыми актами, регулирующими бюджетные правоотношения, требований к исполнению бюджетных полномочий, требований к организации (обеспечению выполнения), выполнению бюджетной процедуры, в том числе к операции (действию) по выполнению бюджетной процедуры;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формирование предложений и рекомендаций по совершенствованию организации (обеспечения выполнения), выполнения бюджетной процедуры;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изучение совершаемых субъектами бюджетных процедур и (или) прикладными программными средствами, информационными ресурсами контрольных действий и их результатов, в том числе анализ причин и условий нарушений и (или) недостатков (в случае их выявления), в целях определения операций (действий) по выполнению бюджетной процедуры, в отношении которых контрольные действия не осуществлялись и (или) осуществлялись не в полной мере;</w:t>
      </w:r>
      <w:proofErr w:type="gramEnd"/>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оценка организации, применения и достаточности совершаемых контрольных действий на предмет их соразмерности выявленным бюджетным рискам, а также способности предупреждать (не допускать) нарушения и (или) недостатки;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формирование предложений и рекомендаций по организации и применению контрольных действий.</w:t>
      </w:r>
    </w:p>
    <w:p w:rsidR="00836B90" w:rsidRDefault="00836B90">
      <w:pPr>
        <w:pStyle w:val="ConsPlusNormal"/>
        <w:numPr>
          <w:ilvl w:val="1"/>
          <w:numId w:val="1"/>
        </w:numPr>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правовыми актами учреждения, принятым в соответствии с пунктом 5 статьи 264</w:t>
      </w:r>
      <w:r>
        <w:rPr>
          <w:rFonts w:ascii="Times New Roman" w:hAnsi="Times New Roman" w:cs="Times New Roman"/>
          <w:sz w:val="28"/>
          <w:szCs w:val="28"/>
          <w:vertAlign w:val="superscript"/>
        </w:rPr>
        <w:t>1</w:t>
      </w:r>
      <w:r>
        <w:rPr>
          <w:rFonts w:ascii="Times New Roman" w:hAnsi="Times New Roman" w:cs="Times New Roman"/>
          <w:sz w:val="28"/>
          <w:szCs w:val="28"/>
        </w:rPr>
        <w:t xml:space="preserve"> Бюджетного кодекса Российской Федерации, деятельность субъекта внутреннего финансового аудита должна быть направлена на решение следующих задач:</w:t>
      </w:r>
      <w:proofErr w:type="gramEnd"/>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изучение порядка формирования (актуализации) актов субъекта учета, устанавливающих в целях организации и ведения бюджетного учета учетную политику субъекта учета (документы учетной политики), а также подтверждение соответствия указанных актов субъекта учета требованиям единой методологии бюджетного учета, составления, представления и утверждения бюджетной отчетности;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подтверждение законности и полноты формирования финансовых и первичных учетных документов, а также достоверности данных, содержащихся в регистрах бюджетного учета, и наделения субъектов бюджетных процедур правами доступа к записям в регистрах бюджетного учета;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определение данных бюджетного учета и (или) бюджетной отчетности, включая показатели бюджетной отчетности, и используемых в их отношении методов внутреннего финансового аудита в целях подтверждения наличия (отсутствия) искажения бюджетной отчетности;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формирование суждения субъекта внутреннего финансового аудита о достоверности бюджетной отчетности, подготовленное с учетом положений пункта 65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 256н, а также соблюдения учреждением порядка формирования консолидированной бюджетной отчетности;</w:t>
      </w:r>
      <w:proofErr w:type="gramEnd"/>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формирование предложений и рекомендаций субъектам бюджетных процедур по предотвращению нарушений и недостатков при отражении в бюджетном учете и (или) бюджетной отчетности информации, в том числе отклонений, существенных ошибок и искажений, а также по совершенствованию применяемых процедур ведения бюджетного учета.</w:t>
      </w:r>
    </w:p>
    <w:p w:rsidR="00836B90" w:rsidRDefault="00836B90">
      <w:pPr>
        <w:pStyle w:val="ConsPlusNormal"/>
        <w:numPr>
          <w:ilvl w:val="1"/>
          <w:numId w:val="1"/>
        </w:numPr>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 целях повышения качества финансового менеджмента деятельность субъекта внутреннего финансового аудита должна быть направлена на решение, в частности, следующих задач:</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определение влияние прикладных программных средств, информационных ресурсов на результат выполнения бюджетной процедуры, на операцию (действие) по выполнению бюджетной процедуры, и формирование предложений и рекомендаций по совершенствованию этих средств и повышению эффективности их применения;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оценка исполнения бюджетных полномочий учреждения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 в том числе целевых значений, в целях формирования и предоставления предложений о повышении качества финансового менеджмента;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оценка результатов исполнения направленных на повышение </w:t>
      </w:r>
      <w:proofErr w:type="gramStart"/>
      <w:r>
        <w:rPr>
          <w:rFonts w:ascii="Times New Roman" w:hAnsi="Times New Roman" w:cs="Times New Roman"/>
          <w:sz w:val="28"/>
          <w:szCs w:val="28"/>
        </w:rPr>
        <w:t>качества финансового менеджмента решений субъектов бюджетных процедур</w:t>
      </w:r>
      <w:proofErr w:type="gramEnd"/>
      <w:r>
        <w:rPr>
          <w:rFonts w:ascii="Times New Roman" w:hAnsi="Times New Roman" w:cs="Times New Roman"/>
          <w:sz w:val="28"/>
          <w:szCs w:val="28"/>
        </w:rPr>
        <w:t>;</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формирование предложений и рекомендаций по предотвращению недостатков и нарушений, совершенствованию информационного взаимодействия между субъектами бюджетных процедур при организации (обеспечении выполнения), выполнении бюджетных процедур, в том числе операций (действий) по выполнению бюджетной процедуры, а также по повышению квалификации субъектов бюджетных процедур, проведению их профессиональной подготовки;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оценка результативности и экономности использования бюджетных средств учреждением, в том числе путем формирования субъектом внутреннего финансового аудита суждения о:</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полноте обоснования расходов на достижение заданных результатов, включая объективность и достоверность показателей непосредственных и конечных результатов (при наличии);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своевременности доведения и полноте распределения бюджетных ассигнований, а также о полноте </w:t>
      </w:r>
      <w:proofErr w:type="gramStart"/>
      <w:r>
        <w:rPr>
          <w:rFonts w:ascii="Times New Roman" w:hAnsi="Times New Roman" w:cs="Times New Roman"/>
          <w:sz w:val="28"/>
          <w:szCs w:val="28"/>
        </w:rPr>
        <w:t>обоснования причин возникновения неиспользованных остатков бюджетных средств</w:t>
      </w:r>
      <w:proofErr w:type="gramEnd"/>
      <w:r>
        <w:rPr>
          <w:rFonts w:ascii="Times New Roman" w:hAnsi="Times New Roman" w:cs="Times New Roman"/>
          <w:sz w:val="28"/>
          <w:szCs w:val="28"/>
        </w:rPr>
        <w:t xml:space="preserve"> и (или) лимитов бюджетных обязательств, в случае их наличия;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качестве</w:t>
      </w:r>
      <w:proofErr w:type="gramEnd"/>
      <w:r>
        <w:rPr>
          <w:rFonts w:ascii="Times New Roman" w:hAnsi="Times New Roman" w:cs="Times New Roman"/>
          <w:sz w:val="28"/>
          <w:szCs w:val="28"/>
        </w:rPr>
        <w:t xml:space="preserve"> обоснований изменений в сводную бюджетную роспись, бюджетную роспись;</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объемов осуществленных кассовых расходов прогнозным показателям кассового планирования;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уровне </w:t>
      </w:r>
      <w:proofErr w:type="gramStart"/>
      <w:r>
        <w:rPr>
          <w:rFonts w:ascii="Times New Roman" w:hAnsi="Times New Roman" w:cs="Times New Roman"/>
          <w:sz w:val="28"/>
          <w:szCs w:val="28"/>
        </w:rPr>
        <w:t>достижения значений показателей результата выполнения</w:t>
      </w:r>
      <w:proofErr w:type="gramEnd"/>
      <w:r>
        <w:rPr>
          <w:rFonts w:ascii="Times New Roman" w:hAnsi="Times New Roman" w:cs="Times New Roman"/>
          <w:sz w:val="28"/>
          <w:szCs w:val="28"/>
        </w:rPr>
        <w:t xml:space="preserve"> мероприятий (при наличии);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обоснованности объектов закупок, в том числе обоснованности объема финансового обеспечения для осуществления закупки, сроков (периодичности) осуществления планируемых закупок, а также начальных (максимальных) цен контрактов;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обоснованности выбора способов определения поставщика (подрядчика, исполнителя) в соответствии со статьей 24 Федерального закона от 05.04.2013 № 44-ФЗ «О контрактной системе в сфере закупок товаров, работ, услуг для обеспечения государственных и муниципальных нужд» с целью достижения экономии бюджетных средств;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равномерности принятия и исполнения обязательств по муниципальным контрактам с учетом особенностей выполняемых функций и полномочий в течение финансового года;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наличии</w:t>
      </w:r>
      <w:proofErr w:type="gramEnd"/>
      <w:r>
        <w:rPr>
          <w:rFonts w:ascii="Times New Roman" w:hAnsi="Times New Roman" w:cs="Times New Roman"/>
          <w:sz w:val="28"/>
          <w:szCs w:val="28"/>
        </w:rPr>
        <w:t>, объеме и структуре дебиторской и кредиторской задолженности, в том числе просроченной.</w:t>
      </w:r>
    </w:p>
    <w:p w:rsidR="00836B90" w:rsidRDefault="00836B90" w:rsidP="00606430">
      <w:pPr>
        <w:pStyle w:val="ConsPlusNormal"/>
        <w:spacing w:after="0" w:line="240" w:lineRule="auto"/>
        <w:ind w:firstLine="0"/>
        <w:jc w:val="both"/>
        <w:rPr>
          <w:rStyle w:val="FontStyle23"/>
          <w:rFonts w:cs="Times New Roman"/>
          <w:color w:val="385623"/>
          <w:sz w:val="28"/>
          <w:szCs w:val="28"/>
        </w:rPr>
      </w:pPr>
    </w:p>
    <w:p w:rsidR="00836B90" w:rsidRPr="001E2CCA" w:rsidRDefault="00836B90" w:rsidP="001E2CCA">
      <w:pPr>
        <w:pStyle w:val="ConsPlusTitle"/>
        <w:spacing w:after="0" w:line="240" w:lineRule="auto"/>
        <w:ind w:firstLineChars="125" w:firstLine="351"/>
        <w:jc w:val="center"/>
        <w:outlineLvl w:val="1"/>
        <w:rPr>
          <w:rFonts w:ascii="Times New Roman" w:hAnsi="Times New Roman" w:cs="Times New Roman"/>
          <w:sz w:val="28"/>
          <w:szCs w:val="28"/>
        </w:rPr>
      </w:pPr>
      <w:r w:rsidRPr="001E2CCA">
        <w:rPr>
          <w:rFonts w:ascii="Times New Roman" w:hAnsi="Times New Roman" w:cs="Times New Roman"/>
          <w:sz w:val="28"/>
          <w:szCs w:val="28"/>
        </w:rPr>
        <w:t>3. Права и обязанности должностных лиц при осуществлении внутреннего финансового аудита</w:t>
      </w:r>
    </w:p>
    <w:p w:rsidR="00836B90" w:rsidRPr="001E2CCA" w:rsidRDefault="00836B90" w:rsidP="00D148A8">
      <w:pPr>
        <w:pStyle w:val="ConsPlusTitle"/>
        <w:spacing w:after="0" w:line="240" w:lineRule="auto"/>
        <w:ind w:firstLineChars="125" w:firstLine="351"/>
        <w:jc w:val="center"/>
        <w:outlineLvl w:val="1"/>
        <w:rPr>
          <w:rFonts w:ascii="Times New Roman" w:hAnsi="Times New Roman" w:cs="Times New Roman"/>
          <w:sz w:val="28"/>
          <w:szCs w:val="28"/>
        </w:rPr>
      </w:pP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3.1. Должностные лица (работники) субъекта внутреннего финансового аудита при подготовке к проведению 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диторских мероприятий имеют право:</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получать от субъектов бюджетных процедур необходимые для осуществления внутреннего финансового аудита документы и фактические данные, информацию, связанные с объектом внутреннего финансового аудита, в том числе объяснения в письменной и (или) устной форме;</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получать доступ к прикладным программным средствам и информационным ресурсам, обеспечивающих исполнение бюджетных полномочий учреждения и (или) содержащим информацию об операциях (действиях) по выполнению бюджетной процедуры;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знакомиться с организационно - распорядительными и техническими документами учреждения к используемым субъектами бюджетных процедур прикладным программным средствам и информационным ресурсам, включая описание и применение средств защиты информации;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посещать помещения и территорию, которые занимают субъекты бюджетных процедур;</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осуществлять иные права, определенные приказом Министерства финансов Российской Федерации от 21.11.2019 № 195н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(далее - права).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lastRenderedPageBreak/>
        <w:t>3.2.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л</w:t>
      </w:r>
      <w:r>
        <w:rPr>
          <w:rFonts w:ascii="Times New Roman" w:hAnsi="Times New Roman" w:cs="Times New Roman"/>
          <w:sz w:val="28"/>
          <w:szCs w:val="28"/>
        </w:rPr>
        <w:t>ь субъекта внутреннего финансового аудита, помимо указанных в пункте 3.1 настоящего Положения прав, имеет право:</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подписывать и направлять обращения к лицам, располагающим документами и фактическими данными, информацией, необходимой для проведения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обсуждать с руководителем главного администратора (администратора) бюджетных средств вопросы, связанные с проведением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определять членов аудиторской группы и назначать из состава должностных лиц (работников) субъекта внутреннего финансового аудита руководителя аудиторской группы в целях проведения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подготавливать и направлять руководителю учреждения предложения о внесении изменений в план проведения аудиторских мероприятий, а также предложения о проведении внеплановых аудиторских мероприятий;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подготавливать предложения, касающиеся организации внутреннего финансового контроля, в том числе предложения об организации и осуществлении контрольных действий;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подготавливать предложения по совершенствованию правовых актов и иных документов учреждения, устанавливающих требования к организации (обеспечению выполнения), выполнению бюджетной процедуры;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осуществлять иные права.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3.3. Должностные лица (работники) обязаны: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соблюдать требования законодательства Российской Федерации, а также положения правовых актов, регулирующих организацию и осуществление внутреннего финансового аудита, включая федеральные стандарты внутреннего финансового аудита и правовые акты учреждения;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использовать информацию, полученную при осуществлении внутреннего финансового аудита, исключительно в целях исполнения должностных обязанностей;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проводить аудиторские мероприятия в соответствии с программами этих мероприятий;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обеспечивать получение достаточных аудиторских доказательств;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формировать рабочую документацию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обеспечивать сбор и анализ информации о бюджетных рисках, оценивать бюджетные риски и способы их минимизации, а также анализировать выявленные нарушения и (или) недостатки в целях ведения реестра бюджетных рисков;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принимать участие в подготовке заключений и годовой отчет о результатах деятельности субъекта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осуществлять иные обязанности</w:t>
      </w:r>
      <w:proofErr w:type="gramEnd"/>
      <w:r>
        <w:rPr>
          <w:rFonts w:ascii="Times New Roman" w:hAnsi="Times New Roman" w:cs="Times New Roman"/>
          <w:sz w:val="28"/>
          <w:szCs w:val="28"/>
        </w:rPr>
        <w:t>, определенные приказом Министерства финансов Российской Федерации от 21.11.2019 № 195н «Об утверждении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(далее - обязанности).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3.4.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л</w:t>
      </w:r>
      <w:r>
        <w:rPr>
          <w:rFonts w:ascii="Times New Roman" w:hAnsi="Times New Roman" w:cs="Times New Roman"/>
          <w:sz w:val="28"/>
          <w:szCs w:val="28"/>
        </w:rPr>
        <w:t xml:space="preserve">ь </w:t>
      </w:r>
      <w:r>
        <w:rPr>
          <w:rFonts w:ascii="Times New Roman" w:hAnsi="Times New Roman" w:cs="Times New Roman"/>
          <w:spacing w:val="2"/>
          <w:sz w:val="28"/>
          <w:szCs w:val="28"/>
        </w:rPr>
        <w:t>аудиторской группы</w:t>
      </w:r>
      <w:r>
        <w:rPr>
          <w:rFonts w:ascii="Times New Roman" w:hAnsi="Times New Roman" w:cs="Times New Roman"/>
          <w:sz w:val="28"/>
          <w:szCs w:val="28"/>
        </w:rPr>
        <w:t xml:space="preserve">, помимо исполнения указанных в </w:t>
      </w:r>
      <w:r>
        <w:rPr>
          <w:rFonts w:ascii="Times New Roman" w:hAnsi="Times New Roman" w:cs="Times New Roman"/>
          <w:sz w:val="28"/>
          <w:szCs w:val="28"/>
        </w:rPr>
        <w:lastRenderedPageBreak/>
        <w:t>пункте 3.3 настоящего Положения обязанностей, обязан:</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проводить анализ документов и фактических данных, информации, связанных с объектом внутреннего финансового аудита, в целях планирования и проведения аудиторского мероприятия;</w:t>
      </w:r>
      <w:proofErr w:type="gramEnd"/>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 а также представлять ее на утверждение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и</w:t>
      </w:r>
      <w:r>
        <w:rPr>
          <w:rFonts w:ascii="Times New Roman" w:hAnsi="Times New Roman" w:cs="Times New Roman"/>
          <w:spacing w:val="-1"/>
          <w:sz w:val="28"/>
          <w:szCs w:val="28"/>
        </w:rPr>
        <w:t>л</w:t>
      </w:r>
      <w:r>
        <w:rPr>
          <w:rFonts w:ascii="Times New Roman" w:hAnsi="Times New Roman" w:cs="Times New Roman"/>
          <w:sz w:val="28"/>
          <w:szCs w:val="28"/>
        </w:rPr>
        <w:t>и за</w:t>
      </w:r>
      <w:r>
        <w:rPr>
          <w:rFonts w:ascii="Times New Roman" w:hAnsi="Times New Roman" w:cs="Times New Roman"/>
          <w:spacing w:val="-2"/>
          <w:sz w:val="28"/>
          <w:szCs w:val="28"/>
        </w:rPr>
        <w:t>м</w:t>
      </w:r>
      <w:r>
        <w:rPr>
          <w:rFonts w:ascii="Times New Roman" w:hAnsi="Times New Roman" w:cs="Times New Roman"/>
          <w:sz w:val="28"/>
          <w:szCs w:val="28"/>
        </w:rPr>
        <w:t>ест</w:t>
      </w:r>
      <w:r>
        <w:rPr>
          <w:rFonts w:ascii="Times New Roman" w:hAnsi="Times New Roman" w:cs="Times New Roman"/>
          <w:spacing w:val="1"/>
          <w:sz w:val="28"/>
          <w:szCs w:val="28"/>
        </w:rPr>
        <w:t>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z w:val="28"/>
          <w:szCs w:val="28"/>
        </w:rPr>
        <w:t>те</w:t>
      </w:r>
      <w:r>
        <w:rPr>
          <w:rFonts w:ascii="Times New Roman" w:hAnsi="Times New Roman" w:cs="Times New Roman"/>
          <w:spacing w:val="-1"/>
          <w:sz w:val="28"/>
          <w:szCs w:val="28"/>
        </w:rPr>
        <w:t>л</w:t>
      </w:r>
      <w:r>
        <w:rPr>
          <w:rFonts w:ascii="Times New Roman" w:hAnsi="Times New Roman" w:cs="Times New Roman"/>
          <w:sz w:val="28"/>
          <w:szCs w:val="28"/>
        </w:rPr>
        <w:t>я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w:t>
      </w:r>
      <w:r>
        <w:rPr>
          <w:rFonts w:ascii="Times New Roman" w:hAnsi="Times New Roman" w:cs="Times New Roman"/>
          <w:spacing w:val="-2"/>
          <w:sz w:val="28"/>
          <w:szCs w:val="28"/>
        </w:rPr>
        <w:t>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обеспечивать выполнение программы аудиторского мероприятия в соответствии с принципами внутреннего финансового аудита, осуществляя контроль полноты рабочей документации, аудиторского мероприятия и достаточности аудиторских доказательств;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обеспечивать подготовку заключения;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направлять субъектам бюджетных процедур, являющимся руководителями структурных подразделений учреждения, программу аудиторского мероприятия, а также проект заключения и (или) заключение;</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подготавливать материалы, необходимые для рассмотрения письменных возражений и предложений, полученных от субъектов бюджетных процедур, являющихся руководителями структурных подразделений учреждения, и по результатам проведенного аудиторского мероприятия (при наличии);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осуществлять иные обязанности</w:t>
      </w:r>
      <w:proofErr w:type="gramEnd"/>
      <w:r>
        <w:rPr>
          <w:rFonts w:ascii="Times New Roman" w:hAnsi="Times New Roman" w:cs="Times New Roman"/>
          <w:sz w:val="28"/>
          <w:szCs w:val="28"/>
        </w:rPr>
        <w:t>.</w:t>
      </w:r>
    </w:p>
    <w:p w:rsidR="00836B90" w:rsidRDefault="00836B90">
      <w:pPr>
        <w:pStyle w:val="ConsPlusNormal"/>
        <w:spacing w:after="0" w:line="240" w:lineRule="auto"/>
        <w:ind w:firstLineChars="125" w:firstLine="350"/>
        <w:jc w:val="both"/>
        <w:rPr>
          <w:rFonts w:ascii="Times New Roman" w:hAnsi="Times New Roman" w:cs="Times New Roman"/>
          <w:spacing w:val="1"/>
          <w:sz w:val="28"/>
          <w:szCs w:val="28"/>
        </w:rPr>
      </w:pPr>
      <w:r>
        <w:rPr>
          <w:rFonts w:ascii="Times New Roman" w:hAnsi="Times New Roman" w:cs="Times New Roman"/>
          <w:sz w:val="28"/>
          <w:szCs w:val="28"/>
        </w:rPr>
        <w:t>3.5.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л</w:t>
      </w:r>
      <w:r>
        <w:rPr>
          <w:rFonts w:ascii="Times New Roman" w:hAnsi="Times New Roman" w:cs="Times New Roman"/>
          <w:sz w:val="28"/>
          <w:szCs w:val="28"/>
        </w:rPr>
        <w:t>ь субъекта внутреннего финансового аудита</w:t>
      </w:r>
      <w:r>
        <w:rPr>
          <w:rFonts w:ascii="Times New Roman" w:hAnsi="Times New Roman" w:cs="Times New Roman"/>
          <w:spacing w:val="1"/>
          <w:sz w:val="28"/>
          <w:szCs w:val="28"/>
        </w:rPr>
        <w:t>, помимо исполнения указанных в пунктах 3.3 и 3.4 настоящего Положения обязанностей, обязан:</w:t>
      </w:r>
    </w:p>
    <w:p w:rsidR="00836B90" w:rsidRDefault="00836B90" w:rsidP="00D148A8">
      <w:pPr>
        <w:pStyle w:val="ConsPlusNormal"/>
        <w:spacing w:after="0" w:line="240" w:lineRule="auto"/>
        <w:ind w:firstLineChars="125" w:firstLine="351"/>
        <w:jc w:val="both"/>
        <w:rPr>
          <w:rFonts w:ascii="Times New Roman" w:hAnsi="Times New Roman" w:cs="Times New Roman"/>
          <w:sz w:val="28"/>
          <w:szCs w:val="28"/>
        </w:rPr>
      </w:pPr>
      <w:r>
        <w:rPr>
          <w:rFonts w:ascii="Times New Roman" w:hAnsi="Times New Roman" w:cs="Times New Roman"/>
          <w:spacing w:val="1"/>
          <w:sz w:val="28"/>
          <w:szCs w:val="28"/>
        </w:rPr>
        <w:t>представлять на утверждение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и</w:t>
      </w:r>
      <w:r>
        <w:rPr>
          <w:rFonts w:ascii="Times New Roman" w:hAnsi="Times New Roman" w:cs="Times New Roman"/>
          <w:spacing w:val="-1"/>
          <w:sz w:val="28"/>
          <w:szCs w:val="28"/>
        </w:rPr>
        <w:t>л</w:t>
      </w:r>
      <w:r>
        <w:rPr>
          <w:rFonts w:ascii="Times New Roman" w:hAnsi="Times New Roman" w:cs="Times New Roman"/>
          <w:sz w:val="28"/>
          <w:szCs w:val="28"/>
        </w:rPr>
        <w:t>и за</w:t>
      </w:r>
      <w:r>
        <w:rPr>
          <w:rFonts w:ascii="Times New Roman" w:hAnsi="Times New Roman" w:cs="Times New Roman"/>
          <w:spacing w:val="-2"/>
          <w:sz w:val="28"/>
          <w:szCs w:val="28"/>
        </w:rPr>
        <w:t>м</w:t>
      </w:r>
      <w:r>
        <w:rPr>
          <w:rFonts w:ascii="Times New Roman" w:hAnsi="Times New Roman" w:cs="Times New Roman"/>
          <w:sz w:val="28"/>
          <w:szCs w:val="28"/>
        </w:rPr>
        <w:t>ест</w:t>
      </w:r>
      <w:r>
        <w:rPr>
          <w:rFonts w:ascii="Times New Roman" w:hAnsi="Times New Roman" w:cs="Times New Roman"/>
          <w:spacing w:val="1"/>
          <w:sz w:val="28"/>
          <w:szCs w:val="28"/>
        </w:rPr>
        <w:t>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z w:val="28"/>
          <w:szCs w:val="28"/>
        </w:rPr>
        <w:t>те</w:t>
      </w:r>
      <w:r>
        <w:rPr>
          <w:rFonts w:ascii="Times New Roman" w:hAnsi="Times New Roman" w:cs="Times New Roman"/>
          <w:spacing w:val="-1"/>
          <w:sz w:val="28"/>
          <w:szCs w:val="28"/>
        </w:rPr>
        <w:t>л</w:t>
      </w:r>
      <w:r>
        <w:rPr>
          <w:rFonts w:ascii="Times New Roman" w:hAnsi="Times New Roman" w:cs="Times New Roman"/>
          <w:sz w:val="28"/>
          <w:szCs w:val="28"/>
        </w:rPr>
        <w:t>я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w:t>
      </w:r>
      <w:r>
        <w:rPr>
          <w:rFonts w:ascii="Times New Roman" w:hAnsi="Times New Roman" w:cs="Times New Roman"/>
          <w:spacing w:val="-2"/>
          <w:sz w:val="28"/>
          <w:szCs w:val="28"/>
        </w:rPr>
        <w:t>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 план проведения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обеспечивать выполнение плана проведения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утверждать программы аудиторских мероприятий;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рассматривать письменные возражения и предложения субъектов бюджетных процедур являющихся руководителями структурных подразделений учреждения, по результатам проведенного аудиторского мероприятия (при наличии);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подписывать заключения, осуществляя контроль полноты отражения результатов проведения аудиторского мероприятия, и представлять заключения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и</w:t>
      </w:r>
      <w:r>
        <w:rPr>
          <w:rFonts w:ascii="Times New Roman" w:hAnsi="Times New Roman" w:cs="Times New Roman"/>
          <w:spacing w:val="-1"/>
          <w:sz w:val="28"/>
          <w:szCs w:val="28"/>
        </w:rPr>
        <w:t>л</w:t>
      </w:r>
      <w:r>
        <w:rPr>
          <w:rFonts w:ascii="Times New Roman" w:hAnsi="Times New Roman" w:cs="Times New Roman"/>
          <w:sz w:val="28"/>
          <w:szCs w:val="28"/>
        </w:rPr>
        <w:t>и за</w:t>
      </w:r>
      <w:r>
        <w:rPr>
          <w:rFonts w:ascii="Times New Roman" w:hAnsi="Times New Roman" w:cs="Times New Roman"/>
          <w:spacing w:val="-2"/>
          <w:sz w:val="28"/>
          <w:szCs w:val="28"/>
        </w:rPr>
        <w:t>м</w:t>
      </w:r>
      <w:r>
        <w:rPr>
          <w:rFonts w:ascii="Times New Roman" w:hAnsi="Times New Roman" w:cs="Times New Roman"/>
          <w:sz w:val="28"/>
          <w:szCs w:val="28"/>
        </w:rPr>
        <w:t>ест</w:t>
      </w:r>
      <w:r>
        <w:rPr>
          <w:rFonts w:ascii="Times New Roman" w:hAnsi="Times New Roman" w:cs="Times New Roman"/>
          <w:spacing w:val="1"/>
          <w:sz w:val="28"/>
          <w:szCs w:val="28"/>
        </w:rPr>
        <w:t>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z w:val="28"/>
          <w:szCs w:val="28"/>
        </w:rPr>
        <w:t>те</w:t>
      </w:r>
      <w:r>
        <w:rPr>
          <w:rFonts w:ascii="Times New Roman" w:hAnsi="Times New Roman" w:cs="Times New Roman"/>
          <w:spacing w:val="-1"/>
          <w:sz w:val="28"/>
          <w:szCs w:val="28"/>
        </w:rPr>
        <w:t>л</w:t>
      </w:r>
      <w:r>
        <w:rPr>
          <w:rFonts w:ascii="Times New Roman" w:hAnsi="Times New Roman" w:cs="Times New Roman"/>
          <w:sz w:val="28"/>
          <w:szCs w:val="28"/>
        </w:rPr>
        <w:t>я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w:t>
      </w:r>
      <w:r>
        <w:rPr>
          <w:rFonts w:ascii="Times New Roman" w:hAnsi="Times New Roman" w:cs="Times New Roman"/>
          <w:spacing w:val="-2"/>
          <w:sz w:val="28"/>
          <w:szCs w:val="28"/>
        </w:rPr>
        <w:t>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представлять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и</w:t>
      </w:r>
      <w:r>
        <w:rPr>
          <w:rFonts w:ascii="Times New Roman" w:hAnsi="Times New Roman" w:cs="Times New Roman"/>
          <w:spacing w:val="-1"/>
          <w:sz w:val="28"/>
          <w:szCs w:val="28"/>
        </w:rPr>
        <w:t>л</w:t>
      </w:r>
      <w:r>
        <w:rPr>
          <w:rFonts w:ascii="Times New Roman" w:hAnsi="Times New Roman" w:cs="Times New Roman"/>
          <w:sz w:val="28"/>
          <w:szCs w:val="28"/>
        </w:rPr>
        <w:t>и за</w:t>
      </w:r>
      <w:r>
        <w:rPr>
          <w:rFonts w:ascii="Times New Roman" w:hAnsi="Times New Roman" w:cs="Times New Roman"/>
          <w:spacing w:val="-2"/>
          <w:sz w:val="28"/>
          <w:szCs w:val="28"/>
        </w:rPr>
        <w:t>м</w:t>
      </w:r>
      <w:r>
        <w:rPr>
          <w:rFonts w:ascii="Times New Roman" w:hAnsi="Times New Roman" w:cs="Times New Roman"/>
          <w:sz w:val="28"/>
          <w:szCs w:val="28"/>
        </w:rPr>
        <w:t>ест</w:t>
      </w:r>
      <w:r>
        <w:rPr>
          <w:rFonts w:ascii="Times New Roman" w:hAnsi="Times New Roman" w:cs="Times New Roman"/>
          <w:spacing w:val="1"/>
          <w:sz w:val="28"/>
          <w:szCs w:val="28"/>
        </w:rPr>
        <w:t>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z w:val="28"/>
          <w:szCs w:val="28"/>
        </w:rPr>
        <w:t>те</w:t>
      </w:r>
      <w:r>
        <w:rPr>
          <w:rFonts w:ascii="Times New Roman" w:hAnsi="Times New Roman" w:cs="Times New Roman"/>
          <w:spacing w:val="-1"/>
          <w:sz w:val="28"/>
          <w:szCs w:val="28"/>
        </w:rPr>
        <w:t>л</w:t>
      </w:r>
      <w:r>
        <w:rPr>
          <w:rFonts w:ascii="Times New Roman" w:hAnsi="Times New Roman" w:cs="Times New Roman"/>
          <w:sz w:val="28"/>
          <w:szCs w:val="28"/>
        </w:rPr>
        <w:t>я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w:t>
      </w:r>
      <w:r>
        <w:rPr>
          <w:rFonts w:ascii="Times New Roman" w:hAnsi="Times New Roman" w:cs="Times New Roman"/>
          <w:spacing w:val="-2"/>
          <w:sz w:val="28"/>
          <w:szCs w:val="28"/>
        </w:rPr>
        <w:t>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 годовую отчетность о результатах деятельности субъекта внутреннего финансового аудита за отчетный год;</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обеспечивать проведение мониторинга реализации субъектами бюджетных процедур по минимизации (устранению) бюджетных рисков и по организации внутреннего финансового контроля, в том числе по устранению  выявленных нарушений и (или) недостатков;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lastRenderedPageBreak/>
        <w:t>обеспечивать ведение реестра бюджетных рисков;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принимать необходимые меры по предотвращению и (или) устранению нарушений принципов внутреннего финансового аудита, личной заинтересованности при исполнении должностных обязанностей, которая может привести к конфликту интересов со стороны должностных лиц (работников) субъекта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своевременно сообщать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и</w:t>
      </w:r>
      <w:r>
        <w:rPr>
          <w:rFonts w:ascii="Times New Roman" w:hAnsi="Times New Roman" w:cs="Times New Roman"/>
          <w:spacing w:val="-1"/>
          <w:sz w:val="28"/>
          <w:szCs w:val="28"/>
        </w:rPr>
        <w:t>л</w:t>
      </w:r>
      <w:r>
        <w:rPr>
          <w:rFonts w:ascii="Times New Roman" w:hAnsi="Times New Roman" w:cs="Times New Roman"/>
          <w:sz w:val="28"/>
          <w:szCs w:val="28"/>
        </w:rPr>
        <w:t>и за</w:t>
      </w:r>
      <w:r>
        <w:rPr>
          <w:rFonts w:ascii="Times New Roman" w:hAnsi="Times New Roman" w:cs="Times New Roman"/>
          <w:spacing w:val="-2"/>
          <w:sz w:val="28"/>
          <w:szCs w:val="28"/>
        </w:rPr>
        <w:t>м</w:t>
      </w:r>
      <w:r>
        <w:rPr>
          <w:rFonts w:ascii="Times New Roman" w:hAnsi="Times New Roman" w:cs="Times New Roman"/>
          <w:sz w:val="28"/>
          <w:szCs w:val="28"/>
        </w:rPr>
        <w:t>ест</w:t>
      </w:r>
      <w:r>
        <w:rPr>
          <w:rFonts w:ascii="Times New Roman" w:hAnsi="Times New Roman" w:cs="Times New Roman"/>
          <w:spacing w:val="1"/>
          <w:sz w:val="28"/>
          <w:szCs w:val="28"/>
        </w:rPr>
        <w:t>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1"/>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z w:val="28"/>
          <w:szCs w:val="28"/>
        </w:rPr>
        <w:t>те</w:t>
      </w:r>
      <w:r>
        <w:rPr>
          <w:rFonts w:ascii="Times New Roman" w:hAnsi="Times New Roman" w:cs="Times New Roman"/>
          <w:spacing w:val="-1"/>
          <w:sz w:val="28"/>
          <w:szCs w:val="28"/>
        </w:rPr>
        <w:t>л</w:t>
      </w:r>
      <w:r>
        <w:rPr>
          <w:rFonts w:ascii="Times New Roman" w:hAnsi="Times New Roman" w:cs="Times New Roman"/>
          <w:sz w:val="28"/>
          <w:szCs w:val="28"/>
        </w:rPr>
        <w:t>я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w:t>
      </w:r>
      <w:r>
        <w:rPr>
          <w:rFonts w:ascii="Times New Roman" w:hAnsi="Times New Roman" w:cs="Times New Roman"/>
          <w:spacing w:val="-2"/>
          <w:sz w:val="28"/>
          <w:szCs w:val="28"/>
        </w:rPr>
        <w:t>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 о выявленных признаках коррупционных и иных правонарушений;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осуществлять иные обязанности</w:t>
      </w:r>
      <w:proofErr w:type="gramEnd"/>
      <w:r>
        <w:rPr>
          <w:rFonts w:ascii="Times New Roman" w:hAnsi="Times New Roman" w:cs="Times New Roman"/>
          <w:sz w:val="28"/>
          <w:szCs w:val="28"/>
        </w:rPr>
        <w:t>.</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3.6. Субъекты бюджетных процедур имеют право:</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ознакомиться с программой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получать разъяснения у членов аудиторской группы по вопросам, связанным с проведением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получать информацию о результатах проведения аудиторского мероприятия (проект заключения, заключение);</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представлять письменные возражения и предложения по результатам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3.7. Субъекты бюджетных процедур обязаны: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оценивать бюджетные риски и анализировать способы их минимизации, а также анализировать выявленные нарушения и (или) недостатки в целях формирования предложений по ведению реестра бюджетных рисков;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выполнять законные требования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ля </w:t>
      </w:r>
      <w:r>
        <w:rPr>
          <w:rFonts w:ascii="Times New Roman" w:hAnsi="Times New Roman" w:cs="Times New Roman"/>
          <w:spacing w:val="1"/>
          <w:sz w:val="28"/>
          <w:szCs w:val="28"/>
        </w:rPr>
        <w:t>и</w:t>
      </w:r>
      <w:r>
        <w:rPr>
          <w:rFonts w:ascii="Times New Roman" w:hAnsi="Times New Roman" w:cs="Times New Roman"/>
          <w:spacing w:val="-1"/>
          <w:sz w:val="28"/>
          <w:szCs w:val="28"/>
        </w:rPr>
        <w:t>л</w:t>
      </w:r>
      <w:r>
        <w:rPr>
          <w:rFonts w:ascii="Times New Roman" w:hAnsi="Times New Roman" w:cs="Times New Roman"/>
          <w:sz w:val="28"/>
          <w:szCs w:val="28"/>
        </w:rPr>
        <w:t>и за</w:t>
      </w:r>
      <w:r>
        <w:rPr>
          <w:rFonts w:ascii="Times New Roman" w:hAnsi="Times New Roman" w:cs="Times New Roman"/>
          <w:spacing w:val="-2"/>
          <w:sz w:val="28"/>
          <w:szCs w:val="28"/>
        </w:rPr>
        <w:t>м</w:t>
      </w:r>
      <w:r>
        <w:rPr>
          <w:rFonts w:ascii="Times New Roman" w:hAnsi="Times New Roman" w:cs="Times New Roman"/>
          <w:sz w:val="28"/>
          <w:szCs w:val="28"/>
        </w:rPr>
        <w:t>ест</w:t>
      </w:r>
      <w:r>
        <w:rPr>
          <w:rFonts w:ascii="Times New Roman" w:hAnsi="Times New Roman" w:cs="Times New Roman"/>
          <w:spacing w:val="1"/>
          <w:sz w:val="28"/>
          <w:szCs w:val="28"/>
        </w:rPr>
        <w:t>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ля </w:t>
      </w:r>
      <w:r>
        <w:rPr>
          <w:rFonts w:ascii="Times New Roman" w:hAnsi="Times New Roman" w:cs="Times New Roman"/>
          <w:spacing w:val="1"/>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z w:val="28"/>
          <w:szCs w:val="28"/>
        </w:rPr>
        <w:t>те</w:t>
      </w:r>
      <w:r>
        <w:rPr>
          <w:rFonts w:ascii="Times New Roman" w:hAnsi="Times New Roman" w:cs="Times New Roman"/>
          <w:spacing w:val="-1"/>
          <w:sz w:val="28"/>
          <w:szCs w:val="28"/>
        </w:rPr>
        <w:t>л</w:t>
      </w:r>
      <w:r>
        <w:rPr>
          <w:rFonts w:ascii="Times New Roman" w:hAnsi="Times New Roman" w:cs="Times New Roman"/>
          <w:sz w:val="28"/>
          <w:szCs w:val="28"/>
        </w:rPr>
        <w:t>я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w:t>
      </w:r>
      <w:r>
        <w:rPr>
          <w:rFonts w:ascii="Times New Roman" w:hAnsi="Times New Roman" w:cs="Times New Roman"/>
          <w:spacing w:val="-2"/>
          <w:sz w:val="28"/>
          <w:szCs w:val="28"/>
        </w:rPr>
        <w:t>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 и должностных лиц (работников);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аудиторских мероприятий реализовывать меры по минимизации (устранению) бюджетных рисков и по организации внутреннего финансового контроля, в том числе по устранению выявленных нарушений и (или) недостатков (при необходимости);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осуществлять в присутствии членов аудиторской группы бюджетные процедуры и составляющие эти процедуры операции (действия) по организации (обеспечению выполнения), выполнению бюджетной процедуры и формированию документов, необходимых для выполнения бюджетной процедуры, в случае, если аудиторское мероприятие проводится методом наблюдения и или инспектирования.</w:t>
      </w:r>
    </w:p>
    <w:p w:rsidR="00836B90" w:rsidRDefault="00836B90" w:rsidP="00606430">
      <w:pPr>
        <w:pStyle w:val="ConsPlusTitle"/>
        <w:spacing w:after="0" w:line="240" w:lineRule="auto"/>
        <w:outlineLvl w:val="1"/>
        <w:rPr>
          <w:rFonts w:ascii="Times New Roman" w:hAnsi="Times New Roman" w:cs="Times New Roman"/>
          <w:b w:val="0"/>
          <w:color w:val="385623"/>
          <w:sz w:val="28"/>
          <w:szCs w:val="28"/>
        </w:rPr>
      </w:pPr>
    </w:p>
    <w:p w:rsidR="00836B90" w:rsidRPr="001E2CCA" w:rsidRDefault="00836B90" w:rsidP="001E2CCA">
      <w:pPr>
        <w:pStyle w:val="ConsPlusTitle"/>
        <w:spacing w:after="0" w:line="240" w:lineRule="auto"/>
        <w:ind w:firstLineChars="125" w:firstLine="351"/>
        <w:jc w:val="center"/>
        <w:outlineLvl w:val="1"/>
        <w:rPr>
          <w:rFonts w:ascii="Times New Roman" w:hAnsi="Times New Roman" w:cs="Times New Roman"/>
          <w:sz w:val="28"/>
          <w:szCs w:val="28"/>
        </w:rPr>
      </w:pPr>
      <w:r w:rsidRPr="001E2CCA">
        <w:rPr>
          <w:rFonts w:ascii="Times New Roman" w:hAnsi="Times New Roman" w:cs="Times New Roman"/>
          <w:sz w:val="28"/>
          <w:szCs w:val="28"/>
        </w:rPr>
        <w:t>4. Планирование и проведение внутреннего финансового аудита</w:t>
      </w:r>
    </w:p>
    <w:p w:rsidR="00836B90" w:rsidRDefault="00836B90">
      <w:pPr>
        <w:pStyle w:val="ConsPlusNormal"/>
        <w:spacing w:after="0" w:line="240" w:lineRule="auto"/>
        <w:ind w:firstLineChars="125" w:firstLine="350"/>
        <w:jc w:val="center"/>
        <w:rPr>
          <w:rFonts w:ascii="Times New Roman" w:hAnsi="Times New Roman" w:cs="Times New Roman"/>
          <w:sz w:val="28"/>
          <w:szCs w:val="28"/>
        </w:rPr>
      </w:pP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 Планирование внутреннего финансового аудита включает:</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планирование деятельности субъекта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составление плана проведения аудиторских мероприятий, внесение в него изменений, а также подготовка и принятие решений о проведении внеплановых аудиторских мероприятий;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планирование аудиторского мероприятия и формирование программы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4.2. В целях планирования деятельности субъекта внутреннего </w:t>
      </w:r>
      <w:r>
        <w:rPr>
          <w:rFonts w:ascii="Times New Roman" w:hAnsi="Times New Roman" w:cs="Times New Roman"/>
          <w:sz w:val="28"/>
          <w:szCs w:val="28"/>
        </w:rPr>
        <w:lastRenderedPageBreak/>
        <w:t>финансового аудита учитываются: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степень обеспеченности ресурсами (временными, трудовыми, материальными, финансовыми и иными ресурсами) необходимыми для осуществления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возможность (необходимость) привлечения к проведению аудиторских мероприятий должностных лиц (работников) учреждения и (или) экспертов;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необходимость резервирования времени на проведение внеплановых аудиторских мероприятий;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возможность совершенствования субъектом внутреннего финансового аудита совокупности профессиональных знаний, навыков и других компетенций, позволяющих осуществлять внутренний финансовый аудит.</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4.3. В целях составления плана проведения аудиторских мероприятий учитываются: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информация о выявленных бюджетных рисках, в том числе об их значимости, во взаимосвязи с бюджетными процедурами и (или) операциями (действиями) по выполнению бюджетных процедур;</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информация, указанная в актах, заключениях, представлениях и предписаниях органов государственного финансового контроля, а также информация о типовых нарушениях и (или) недостатках, выявленных органами государственного финансового контроля;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результаты мониторинга качества финансового менеджмента, а также достижение учреждением целевых значений показателей качества финансового менеджмента;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 объем бюджетных полномочий, самостоятельно осуществляемых учреждением в соответствии со статьями 158, 160</w:t>
      </w:r>
      <w:r>
        <w:rPr>
          <w:rFonts w:ascii="Times New Roman" w:hAnsi="Times New Roman" w:cs="Times New Roman"/>
          <w:sz w:val="28"/>
          <w:szCs w:val="28"/>
          <w:vertAlign w:val="superscript"/>
        </w:rPr>
        <w:t>1</w:t>
      </w:r>
      <w:r>
        <w:rPr>
          <w:rFonts w:ascii="Times New Roman" w:hAnsi="Times New Roman" w:cs="Times New Roman"/>
          <w:sz w:val="28"/>
          <w:szCs w:val="28"/>
        </w:rPr>
        <w:t>, 160</w:t>
      </w:r>
      <w:r>
        <w:rPr>
          <w:rFonts w:ascii="Times New Roman" w:hAnsi="Times New Roman" w:cs="Times New Roman"/>
          <w:sz w:val="28"/>
          <w:szCs w:val="28"/>
          <w:vertAlign w:val="superscript"/>
        </w:rPr>
        <w:t>2</w:t>
      </w:r>
      <w:r>
        <w:rPr>
          <w:rFonts w:ascii="Times New Roman" w:hAnsi="Times New Roman" w:cs="Times New Roman"/>
          <w:sz w:val="28"/>
          <w:szCs w:val="28"/>
        </w:rPr>
        <w:t xml:space="preserve"> и 162 Бюджетного кодекса Российской Федерации и принятыми нормативными правовыми актами, регулирующими бюджетные правоотношения;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решение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л</w:t>
      </w:r>
      <w:r>
        <w:rPr>
          <w:rFonts w:ascii="Times New Roman" w:hAnsi="Times New Roman" w:cs="Times New Roman"/>
          <w:sz w:val="28"/>
          <w:szCs w:val="28"/>
        </w:rPr>
        <w:t xml:space="preserve">ь </w:t>
      </w:r>
      <w:r>
        <w:rPr>
          <w:rFonts w:ascii="Times New Roman" w:hAnsi="Times New Roman" w:cs="Times New Roman"/>
          <w:spacing w:val="1"/>
          <w:sz w:val="28"/>
          <w:szCs w:val="28"/>
        </w:rPr>
        <w:t>и</w:t>
      </w:r>
      <w:r>
        <w:rPr>
          <w:rFonts w:ascii="Times New Roman" w:hAnsi="Times New Roman" w:cs="Times New Roman"/>
          <w:spacing w:val="-1"/>
          <w:sz w:val="28"/>
          <w:szCs w:val="28"/>
        </w:rPr>
        <w:t>л</w:t>
      </w:r>
      <w:r>
        <w:rPr>
          <w:rFonts w:ascii="Times New Roman" w:hAnsi="Times New Roman" w:cs="Times New Roman"/>
          <w:sz w:val="28"/>
          <w:szCs w:val="28"/>
        </w:rPr>
        <w:t>и за</w:t>
      </w:r>
      <w:r>
        <w:rPr>
          <w:rFonts w:ascii="Times New Roman" w:hAnsi="Times New Roman" w:cs="Times New Roman"/>
          <w:spacing w:val="-2"/>
          <w:sz w:val="28"/>
          <w:szCs w:val="28"/>
        </w:rPr>
        <w:t>м</w:t>
      </w:r>
      <w:r>
        <w:rPr>
          <w:rFonts w:ascii="Times New Roman" w:hAnsi="Times New Roman" w:cs="Times New Roman"/>
          <w:sz w:val="28"/>
          <w:szCs w:val="28"/>
        </w:rPr>
        <w:t>ест</w:t>
      </w:r>
      <w:r>
        <w:rPr>
          <w:rFonts w:ascii="Times New Roman" w:hAnsi="Times New Roman" w:cs="Times New Roman"/>
          <w:spacing w:val="1"/>
          <w:sz w:val="28"/>
          <w:szCs w:val="28"/>
        </w:rPr>
        <w:t>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л</w:t>
      </w:r>
      <w:r>
        <w:rPr>
          <w:rFonts w:ascii="Times New Roman" w:hAnsi="Times New Roman" w:cs="Times New Roman"/>
          <w:sz w:val="28"/>
          <w:szCs w:val="28"/>
        </w:rPr>
        <w:t xml:space="preserve">ь </w:t>
      </w:r>
      <w:r>
        <w:rPr>
          <w:rFonts w:ascii="Times New Roman" w:hAnsi="Times New Roman" w:cs="Times New Roman"/>
          <w:spacing w:val="1"/>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z w:val="28"/>
          <w:szCs w:val="28"/>
        </w:rPr>
        <w:t>те</w:t>
      </w:r>
      <w:r>
        <w:rPr>
          <w:rFonts w:ascii="Times New Roman" w:hAnsi="Times New Roman" w:cs="Times New Roman"/>
          <w:spacing w:val="-1"/>
          <w:sz w:val="28"/>
          <w:szCs w:val="28"/>
        </w:rPr>
        <w:t>л</w:t>
      </w:r>
      <w:r>
        <w:rPr>
          <w:rFonts w:ascii="Times New Roman" w:hAnsi="Times New Roman" w:cs="Times New Roman"/>
          <w:sz w:val="28"/>
          <w:szCs w:val="28"/>
        </w:rPr>
        <w:t>я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w:t>
      </w:r>
      <w:r>
        <w:rPr>
          <w:rFonts w:ascii="Times New Roman" w:hAnsi="Times New Roman" w:cs="Times New Roman"/>
          <w:spacing w:val="-2"/>
          <w:sz w:val="28"/>
          <w:szCs w:val="28"/>
        </w:rPr>
        <w:t>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 о необходимости проведения аудиторских мероприятий;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результаты проведения аудиторских мероприятий, в том числе реализация субъектами бюджетных процедур меры по минимизации (устранению) бюджетных рисков и по организации внутреннего финансового контроля, по устранению выявленных нарушений и (или) недостатков.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4.4. В целях формирования и ведения реестра бюджетных рисков должностные лица (работники), выполняющие внутренние бюджетные процедуры, до 1 декабря текущего года представляют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2"/>
          <w:sz w:val="28"/>
          <w:szCs w:val="28"/>
        </w:rPr>
        <w:t>учреждения</w:t>
      </w:r>
      <w:r>
        <w:rPr>
          <w:rFonts w:ascii="Times New Roman" w:hAnsi="Times New Roman" w:cs="Times New Roman"/>
          <w:sz w:val="28"/>
          <w:szCs w:val="28"/>
        </w:rPr>
        <w:t xml:space="preserve"> предложения в реестр бюджетных рисков, оцениваемых как значимые или незначимые в зависимости от оценки их вероятности и степени влияния согласно приложению № 1 к настоящему Положению.</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4.5. План проведения аудиторских мероприятий на очередной финансовый год составляет должностное лицо (работник) субъекта внутреннего финансового аудита.</w:t>
      </w:r>
    </w:p>
    <w:p w:rsidR="00836B90" w:rsidRDefault="00836B90" w:rsidP="00D148A8">
      <w:pPr>
        <w:pStyle w:val="ConsPlusNormal"/>
        <w:spacing w:after="0" w:line="240" w:lineRule="auto"/>
        <w:ind w:firstLineChars="125" w:firstLine="345"/>
        <w:jc w:val="both"/>
        <w:rPr>
          <w:rFonts w:ascii="Times New Roman" w:hAnsi="Times New Roman" w:cs="Times New Roman"/>
          <w:sz w:val="28"/>
          <w:szCs w:val="28"/>
        </w:rPr>
      </w:pPr>
      <w:r>
        <w:rPr>
          <w:rFonts w:ascii="Times New Roman" w:hAnsi="Times New Roman" w:cs="Times New Roman"/>
          <w:spacing w:val="-4"/>
          <w:sz w:val="28"/>
          <w:szCs w:val="28"/>
        </w:rPr>
        <w:t>Ру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л</w:t>
      </w:r>
      <w:r>
        <w:rPr>
          <w:rFonts w:ascii="Times New Roman" w:hAnsi="Times New Roman" w:cs="Times New Roman"/>
          <w:sz w:val="28"/>
          <w:szCs w:val="28"/>
        </w:rPr>
        <w:t xml:space="preserve">ь </w:t>
      </w:r>
      <w:r>
        <w:rPr>
          <w:rFonts w:ascii="Times New Roman" w:hAnsi="Times New Roman" w:cs="Times New Roman"/>
          <w:spacing w:val="2"/>
          <w:sz w:val="28"/>
          <w:szCs w:val="28"/>
        </w:rPr>
        <w:t>учреждения</w:t>
      </w:r>
      <w:r>
        <w:rPr>
          <w:rFonts w:ascii="Times New Roman" w:hAnsi="Times New Roman" w:cs="Times New Roman"/>
          <w:sz w:val="28"/>
          <w:szCs w:val="28"/>
        </w:rPr>
        <w:t xml:space="preserve"> утверждает план проведения аудиторских мероприятий до начала очередного финансового года согласно приложению № 2 к настоящему Положению.</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План проведения аудиторских мероприятий должен содержать перечень планируемых к проведению в очередном финансовом году аудиторских мероприятий, одно из которых проводится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внутренним актам, принятым в соответствии с пунктом 5 статьи 264</w:t>
      </w:r>
      <w:r>
        <w:rPr>
          <w:rFonts w:ascii="Times New Roman" w:hAnsi="Times New Roman" w:cs="Times New Roman"/>
          <w:sz w:val="28"/>
          <w:szCs w:val="28"/>
          <w:vertAlign w:val="superscript"/>
        </w:rPr>
        <w:t>1</w:t>
      </w:r>
      <w:r>
        <w:rPr>
          <w:rFonts w:ascii="Times New Roman" w:hAnsi="Times New Roman" w:cs="Times New Roman"/>
          <w:sz w:val="28"/>
          <w:szCs w:val="28"/>
        </w:rPr>
        <w:t xml:space="preserve"> Бюджетного кодекса Российской Федерации.</w:t>
      </w:r>
      <w:proofErr w:type="gramEnd"/>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4.6. Изменения в план аудиторских мероприятий на очередной финансовый год утверждаются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лем </w:t>
      </w:r>
      <w:r>
        <w:rPr>
          <w:rFonts w:ascii="Times New Roman" w:hAnsi="Times New Roman" w:cs="Times New Roman"/>
          <w:spacing w:val="2"/>
          <w:sz w:val="28"/>
          <w:szCs w:val="28"/>
        </w:rPr>
        <w:t>учреждения.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4.7. Внеплановые аудиторские мероприятия проводятся на основании решения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ля </w:t>
      </w:r>
      <w:r>
        <w:rPr>
          <w:rFonts w:ascii="Times New Roman" w:hAnsi="Times New Roman" w:cs="Times New Roman"/>
          <w:spacing w:val="2"/>
          <w:sz w:val="28"/>
          <w:szCs w:val="28"/>
        </w:rPr>
        <w:t>учреждения</w:t>
      </w:r>
      <w:r>
        <w:rPr>
          <w:rFonts w:ascii="Times New Roman" w:hAnsi="Times New Roman" w:cs="Times New Roman"/>
          <w:sz w:val="28"/>
          <w:szCs w:val="28"/>
        </w:rPr>
        <w:t>, в котором указываются тема и дата (месяц) окончания указанного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4.8. Аудиторское </w:t>
      </w:r>
      <w:r w:rsidR="001E2CCA">
        <w:rPr>
          <w:rFonts w:ascii="Times New Roman" w:hAnsi="Times New Roman" w:cs="Times New Roman"/>
          <w:sz w:val="28"/>
          <w:szCs w:val="28"/>
        </w:rPr>
        <w:t xml:space="preserve">мероприятие назначается </w:t>
      </w:r>
      <w:r w:rsidR="001E2CCA" w:rsidRPr="00D83EED">
        <w:rPr>
          <w:rFonts w:ascii="Times New Roman" w:hAnsi="Times New Roman" w:cs="Times New Roman"/>
          <w:color w:val="000000"/>
          <w:sz w:val="28"/>
          <w:szCs w:val="28"/>
        </w:rPr>
        <w:t>распоряжением</w:t>
      </w:r>
      <w:r>
        <w:rPr>
          <w:rFonts w:ascii="Times New Roman" w:hAnsi="Times New Roman" w:cs="Times New Roman"/>
          <w:sz w:val="28"/>
          <w:szCs w:val="28"/>
        </w:rPr>
        <w:t xml:space="preserve"> руководителя учреждения.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4.9. С целью планирования аудиторского мероприятия составляется программа аудиторского мероприятия, которая утверждается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лем </w:t>
      </w:r>
      <w:r>
        <w:rPr>
          <w:rFonts w:ascii="Times New Roman" w:hAnsi="Times New Roman" w:cs="Times New Roman"/>
          <w:spacing w:val="2"/>
          <w:sz w:val="28"/>
          <w:szCs w:val="28"/>
        </w:rPr>
        <w:t>учреждения</w:t>
      </w:r>
      <w:r>
        <w:rPr>
          <w:rFonts w:ascii="Times New Roman" w:hAnsi="Times New Roman" w:cs="Times New Roman"/>
          <w:sz w:val="28"/>
          <w:szCs w:val="28"/>
        </w:rPr>
        <w:t>.</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4.10. Программа аудиторского мероприятия содержит:</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основание аудиторского мероприятия (пункт плана аудиторских мероприятий на очередной финансовый год  или решение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ля </w:t>
      </w:r>
      <w:r>
        <w:rPr>
          <w:rFonts w:ascii="Times New Roman" w:hAnsi="Times New Roman" w:cs="Times New Roman"/>
          <w:spacing w:val="2"/>
          <w:sz w:val="28"/>
          <w:szCs w:val="28"/>
        </w:rPr>
        <w:t>учреждения</w:t>
      </w:r>
      <w:r>
        <w:rPr>
          <w:rFonts w:ascii="Times New Roman" w:hAnsi="Times New Roman" w:cs="Times New Roman"/>
          <w:sz w:val="28"/>
          <w:szCs w:val="28"/>
        </w:rPr>
        <w:t xml:space="preserve"> о проведении внепланового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сроки проведения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тему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цели и задачи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перечень объектов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перечень вопросов, подлежащих изучению в ходе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применяемые методы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сведения о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ле </w:t>
      </w:r>
      <w:r>
        <w:rPr>
          <w:rFonts w:ascii="Times New Roman" w:hAnsi="Times New Roman" w:cs="Times New Roman"/>
          <w:spacing w:val="2"/>
          <w:sz w:val="28"/>
          <w:szCs w:val="28"/>
        </w:rPr>
        <w:t xml:space="preserve">учреждения и </w:t>
      </w:r>
      <w:r>
        <w:rPr>
          <w:rFonts w:ascii="Times New Roman" w:hAnsi="Times New Roman" w:cs="Times New Roman"/>
          <w:sz w:val="28"/>
          <w:szCs w:val="28"/>
        </w:rPr>
        <w:t>уполномоченном должностном лице.</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4.11. Датой начала аудиторского мероприятия признается дата утверждения его программы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лем </w:t>
      </w:r>
      <w:r>
        <w:rPr>
          <w:rFonts w:ascii="Times New Roman" w:hAnsi="Times New Roman" w:cs="Times New Roman"/>
          <w:spacing w:val="2"/>
          <w:sz w:val="28"/>
          <w:szCs w:val="28"/>
        </w:rPr>
        <w:t>учреждения</w:t>
      </w:r>
      <w:r>
        <w:rPr>
          <w:rFonts w:ascii="Times New Roman" w:hAnsi="Times New Roman" w:cs="Times New Roman"/>
          <w:sz w:val="28"/>
          <w:szCs w:val="28"/>
        </w:rPr>
        <w:t>. Датой окончания аудиторского мероприятия признается дата утверждения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лем </w:t>
      </w:r>
      <w:r>
        <w:rPr>
          <w:rFonts w:ascii="Times New Roman" w:hAnsi="Times New Roman" w:cs="Times New Roman"/>
          <w:spacing w:val="2"/>
          <w:sz w:val="28"/>
          <w:szCs w:val="28"/>
        </w:rPr>
        <w:t>учреждения</w:t>
      </w:r>
      <w:r>
        <w:rPr>
          <w:rFonts w:ascii="Times New Roman" w:hAnsi="Times New Roman" w:cs="Times New Roman"/>
          <w:sz w:val="28"/>
          <w:szCs w:val="28"/>
        </w:rPr>
        <w:t xml:space="preserve"> заключения по результатам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4.12. Утвержденная программа аудиторского мероприятия (изменения в программу аудиторского мероприятия) представляется для ознакомления субъектам бюджетных процедур, </w:t>
      </w:r>
      <w:r w:rsidRPr="00606430">
        <w:rPr>
          <w:rFonts w:ascii="Times New Roman" w:hAnsi="Times New Roman" w:cs="Times New Roman"/>
          <w:color w:val="000000"/>
          <w:sz w:val="28"/>
          <w:szCs w:val="28"/>
        </w:rPr>
        <w:t xml:space="preserve">являющимся руководителями структурных подразделений Администрации </w:t>
      </w:r>
      <w:r w:rsidR="001E2CCA" w:rsidRPr="00606430">
        <w:rPr>
          <w:rFonts w:ascii="Times New Roman" w:hAnsi="Times New Roman" w:cs="Times New Roman"/>
          <w:color w:val="000000"/>
          <w:sz w:val="28"/>
          <w:szCs w:val="28"/>
        </w:rPr>
        <w:t xml:space="preserve"> </w:t>
      </w:r>
      <w:proofErr w:type="spellStart"/>
      <w:r w:rsidR="00073E9F">
        <w:rPr>
          <w:rFonts w:ascii="Times New Roman" w:hAnsi="Times New Roman" w:cs="Times New Roman"/>
          <w:color w:val="000000"/>
          <w:sz w:val="28"/>
          <w:szCs w:val="28"/>
        </w:rPr>
        <w:t>Бакурского</w:t>
      </w:r>
      <w:proofErr w:type="spellEnd"/>
      <w:r w:rsidR="00073E9F">
        <w:rPr>
          <w:rFonts w:ascii="Times New Roman" w:hAnsi="Times New Roman" w:cs="Times New Roman"/>
          <w:color w:val="000000"/>
          <w:sz w:val="28"/>
          <w:szCs w:val="28"/>
        </w:rPr>
        <w:t xml:space="preserve"> </w:t>
      </w:r>
      <w:r w:rsidR="001E2CCA" w:rsidRPr="00606430">
        <w:rPr>
          <w:rFonts w:ascii="Times New Roman" w:hAnsi="Times New Roman" w:cs="Times New Roman"/>
          <w:color w:val="000000"/>
          <w:sz w:val="28"/>
          <w:szCs w:val="28"/>
        </w:rPr>
        <w:t xml:space="preserve">  муниципального</w:t>
      </w:r>
      <w:r w:rsidR="001E2CCA">
        <w:rPr>
          <w:rFonts w:ascii="Times New Roman" w:hAnsi="Times New Roman" w:cs="Times New Roman"/>
          <w:sz w:val="28"/>
          <w:szCs w:val="28"/>
        </w:rPr>
        <w:t xml:space="preserve">  образования</w:t>
      </w:r>
      <w:r>
        <w:rPr>
          <w:rFonts w:ascii="Times New Roman" w:hAnsi="Times New Roman" w:cs="Times New Roman"/>
          <w:sz w:val="28"/>
          <w:szCs w:val="28"/>
        </w:rPr>
        <w:t>.</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4.13. Аудиторское мероприятие проводится с применением следующих методов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аналитические процедуры, представляющие собой анализ соотношений закономерностей, основанный на полученной информации о выполнении бюджетных процедур, в том числе информации о нарушениях и (или) недостатках при выполнении бюджетных процедур и их причинах;</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инспектирование, представляющее собой изучение материальных активов </w:t>
      </w:r>
      <w:r>
        <w:rPr>
          <w:rFonts w:ascii="Times New Roman" w:hAnsi="Times New Roman" w:cs="Times New Roman"/>
          <w:sz w:val="28"/>
          <w:szCs w:val="28"/>
        </w:rPr>
        <w:lastRenderedPageBreak/>
        <w:t>и (или) документов и фактических данных, информации, связанных с осуществлением операций (действий) по выполнению бюджетных процедур;</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пересчет, представляющий собой проверку точности арифметических расчетов субъектов бюджетных процедур в документах (прикладных программных средствах, информационных ресурсах), в том числе в первичных документах и записях в регистрах бюджетного учета, либо выполнение уполномоченным должностным лицом (работником)  самостоятельных расчетов;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запрос, представляющий собой обращение к лицам, располагающим документами и фактическими данными, информацией, необходимыми для проведения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подтверждение, представляющее собой процесс получения информации относительно конкретного вопроса, подлежащего изучению и оказывающего влияние на обоснованность полученных аудиторских доказательств, в результате которого подтверждаются определенные факты относительно информации, вызывающей сомнение у уполномоченного должностного лица;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наблюдение, представляющее собой изучение действий субъектов бюджетных процедур, осуществляемых ими в ходе выполнения операций (действий) по выполнению бюджетных процедур;</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мониторинг процедур внутреннего финансового контроля, представляющий собой регулярный процесс изучения контрольных действий и их результатов, оценки надежности внутреннего финансового контроля, включая оценку организации, применения и достаточности контрольных действий. При проведении мониторинга процедур внутреннего финансового контроля устанавливаются взаимосвязи (связующие соотношения)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 а также в целях формирования и ведения реестра бюджетных рисков.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4.14. 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диторского мероприятия должны быть собраны аудиторские доказательства, достаточные и уместные для достижения целей аудиторского мероприятия, обоснования выводов и рекомендаций и формирования заключения по результатам проведения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Аудиторские доказательства представляют собой документы и фактические данные, информацию, отраженную в рабочей документац</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диторского мероприятия и используемые для формирования выводов, включая выводы о выявленных нарушениях и (или) недостатках, предложений и рекомендаций субъекта внутреннего финансового аудита по результатам проведения указанного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Сбор аудиторских доказательств осуществляется путем изучения объектов внутреннего финансового аудита с использованием методов в соответствии с программой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4.15. Уполномоченное должностное лицо 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диторского мероприятия должен регулярно оценивать степень выполнения программы аудиторского мероприятия и достижения его целей. Оценка выполнения </w:t>
      </w:r>
      <w:r>
        <w:rPr>
          <w:rFonts w:ascii="Times New Roman" w:hAnsi="Times New Roman" w:cs="Times New Roman"/>
          <w:sz w:val="28"/>
          <w:szCs w:val="28"/>
        </w:rPr>
        <w:lastRenderedPageBreak/>
        <w:t>программы аудиторского мероприятия и достижения его целей осуществляется на основе рабочей документац</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4.16. 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диторского мероприятия формируется рабочая документация. Рабочая документация аудиторского мероприятия может вестись и храниться в электронном виде и (или) на бумажных носителях.</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Рабочая документация аудиторского мероприятия должны подтверждать, что:</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объекты внутреннего финансового аудита исследованы в соответствии с программой этого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диторского мероприятия собраны аудиторские доказательства (документы и фактические данные, информация), достаточные и уместные для обоснования выводов и рекомендаций, формирование заключения по результатам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4.17. Рабочая документация аудиторского мероприятия должна быть проверена и сформирована до окончания аудиторского мероприятия руководителем аудиторской группы (за исключением случаев, когда аудиторское мероприятие проводит уполномоченное должностное лицо). При проверке рабочей документации руководитель аудиторской группы должен убедиться в том, что соответствующий пункт программы аудиторского мероприятия выполнен и получены достаточные и уместные аудиторские доказательства для достижения целей аудиторского мероприятия.</w:t>
      </w:r>
    </w:p>
    <w:p w:rsidR="00836B90" w:rsidRDefault="00836B90" w:rsidP="0060643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4.18. Доступ к рабочей документации внутреннего финансового аудита имеют уполномоченные должностные лица, обеспечивающие осуществление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p>
    <w:p w:rsidR="00836B90" w:rsidRPr="001E2CCA" w:rsidRDefault="00836B90" w:rsidP="001E2CCA">
      <w:pPr>
        <w:pStyle w:val="ConsPlusNormal"/>
        <w:numPr>
          <w:ilvl w:val="0"/>
          <w:numId w:val="3"/>
        </w:numPr>
        <w:spacing w:after="0" w:line="240" w:lineRule="auto"/>
        <w:ind w:firstLineChars="125" w:firstLine="351"/>
        <w:jc w:val="center"/>
        <w:rPr>
          <w:rFonts w:ascii="Times New Roman" w:hAnsi="Times New Roman" w:cs="Times New Roman"/>
          <w:b/>
          <w:sz w:val="28"/>
          <w:szCs w:val="28"/>
        </w:rPr>
      </w:pPr>
      <w:r w:rsidRPr="001E2CCA">
        <w:rPr>
          <w:rFonts w:ascii="Times New Roman" w:hAnsi="Times New Roman" w:cs="Times New Roman"/>
          <w:b/>
          <w:sz w:val="28"/>
          <w:szCs w:val="28"/>
        </w:rPr>
        <w:t>Реализация результатов внутреннего финансового аудита</w:t>
      </w:r>
    </w:p>
    <w:p w:rsidR="00836B90" w:rsidRPr="001E2CCA" w:rsidRDefault="00836B90" w:rsidP="001E2CCA">
      <w:pPr>
        <w:pStyle w:val="ConsPlusNormal"/>
        <w:spacing w:after="0" w:line="240" w:lineRule="auto"/>
        <w:ind w:firstLineChars="125" w:firstLine="351"/>
        <w:jc w:val="both"/>
        <w:rPr>
          <w:rFonts w:ascii="Times New Roman" w:hAnsi="Times New Roman" w:cs="Times New Roman"/>
          <w:b/>
          <w:sz w:val="28"/>
          <w:szCs w:val="28"/>
        </w:rPr>
      </w:pP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5.1. По результатам каждого аудиторского мероприятия уполномоченное должностное лицо составляет заключение, которое подписывается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лем </w:t>
      </w:r>
      <w:r>
        <w:rPr>
          <w:rFonts w:ascii="Times New Roman" w:hAnsi="Times New Roman" w:cs="Times New Roman"/>
          <w:spacing w:val="2"/>
          <w:sz w:val="28"/>
          <w:szCs w:val="28"/>
        </w:rPr>
        <w:t>учреждения</w:t>
      </w:r>
      <w:r>
        <w:rPr>
          <w:rFonts w:ascii="Times New Roman" w:hAnsi="Times New Roman" w:cs="Times New Roman"/>
          <w:sz w:val="28"/>
          <w:szCs w:val="28"/>
        </w:rPr>
        <w:t>. Заключение составляется по форме согласно приложению № 3 к настоящему Положению.</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5.2. Заключение должно содержать следующую информацию:</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описание выявленных при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диторского мероприятия нарушений и (или) недостатков (если выявлены), вновь выявленных бюджетных рисков, не включенных в реестр бюджетных рисков учреждения. При наличии возможности дать стоимостную оценку выявленных нарушений и (или) недостатков, такая оценка приводится в заключении по результатам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предложения и рекомендации по коррекции выявленных нарушений и (или) недостатков, минимизации (устранению) бюджетных рисков, организации и осуществлению внутреннего финансового контроля, повышению качества финансового менеджмента;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дата оформления заключения;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фамилия и инициалы, подпись уполномоченного должностного лица;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фамилия и инициалы, должность, подпись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ля </w:t>
      </w:r>
      <w:r>
        <w:rPr>
          <w:rFonts w:ascii="Times New Roman" w:hAnsi="Times New Roman" w:cs="Times New Roman"/>
          <w:spacing w:val="2"/>
          <w:sz w:val="28"/>
          <w:szCs w:val="28"/>
        </w:rPr>
        <w:t xml:space="preserve">аудиторской </w:t>
      </w:r>
      <w:r>
        <w:rPr>
          <w:rFonts w:ascii="Times New Roman" w:hAnsi="Times New Roman" w:cs="Times New Roman"/>
          <w:spacing w:val="2"/>
          <w:sz w:val="28"/>
          <w:szCs w:val="28"/>
        </w:rPr>
        <w:lastRenderedPageBreak/>
        <w:t>группы (при наличии)</w:t>
      </w:r>
      <w:r>
        <w:rPr>
          <w:rFonts w:ascii="Times New Roman" w:hAnsi="Times New Roman" w:cs="Times New Roman"/>
          <w:sz w:val="28"/>
          <w:szCs w:val="28"/>
        </w:rPr>
        <w:t>.</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Указанные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нарушения и недостатки должны быть подтверждены аудиторскими доказательствами. Все выводы и предложения, содержащиеся в заключении должны основываться на достаточной и надежной информации.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5.3. Выводы о достоверности и полноте бюджетной отчетности, а также о соответствии ведения бюджетного учета и составления бюджетной отчетности методологии и стандартам бюджетного учета и бюджетной отчетности, установленным Министерством финансов Российской Федерации, основываются на следующих результатах аудиторского мероприятия, отражающих:</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proofErr w:type="gramStart"/>
      <w:r>
        <w:rPr>
          <w:rFonts w:ascii="Times New Roman" w:hAnsi="Times New Roman" w:cs="Times New Roman"/>
          <w:sz w:val="28"/>
          <w:szCs w:val="28"/>
        </w:rPr>
        <w:t>соответствие порядка ведения бюджетного учета и составления индивидуальной бюджетной отчетности, сформированной учреждением, методологии и стандартам бюджетного учета и бюджетной отчетности, установленным Министерством финансов Российской Федерации (включая выводы о соблюдении порядка формирования (актуализации) учетной политики, оформления и принятия к учету первичных учетных документов, проведения инвентаризации активов и обязательств, хранения документов бюджетного учета, а также о соответствии состава бюджетной отчетности требованиям, установленным</w:t>
      </w:r>
      <w:proofErr w:type="gramEnd"/>
      <w:r>
        <w:rPr>
          <w:rFonts w:ascii="Times New Roman" w:hAnsi="Times New Roman" w:cs="Times New Roman"/>
          <w:sz w:val="28"/>
          <w:szCs w:val="28"/>
        </w:rPr>
        <w:t xml:space="preserve"> в нормативных правовых актах, регулирующих составление и представление бюджетной отчетности, ее составлении на основе данных, содержащихся в регистрах бюджетного учета);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соблюдение учреждением порядка формирования консолидированной бюджетной отчетности;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полноту и достоверность показателей бюджетной отчетности объекта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наличие (отсутствие) обстоятельств, которые оказывают или могут оказать существенное влияние на достоверность бюджетной отчетности объекта внутреннего финансового аудита;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наличие значимых остаточных бюджетных рисков, в том числе рисков искажения бюджетной отчетности, которые оказывают или могут оказывать влияние на принятие управленческих решений руководителем учреждения;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наличие (отсутствие) фактов внесения объектом внутреннего финансового аудита исправлений в бюджетную отчетность за предыдущие периоды по требованию органов власти, которым объект внутреннего финансового аудита представляет бюджетную отчетность в установленном порядке.</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Уполномоченные должностные лица или руководитель учреждения вправе сделать вывод о недостоверности бюджетной отчетности в случае, если такая отчетность содержит информацию с существенными ошибками и искажениями, которая не позволяет положиться на нее, как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достоверную.</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5.4. Проект заключения по результатам аудиторского мероприятия подписывается  руководителем аудиторской группы или уполномоченным должностным лицом (работником) и в срок не более 1 рабочего дня направляется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w:t>
      </w:r>
      <w:r>
        <w:rPr>
          <w:rFonts w:ascii="Times New Roman" w:hAnsi="Times New Roman" w:cs="Times New Roman"/>
          <w:spacing w:val="-1"/>
          <w:sz w:val="28"/>
          <w:szCs w:val="28"/>
        </w:rPr>
        <w:t xml:space="preserve">лю </w:t>
      </w:r>
      <w:r>
        <w:rPr>
          <w:rFonts w:ascii="Times New Roman" w:hAnsi="Times New Roman" w:cs="Times New Roman"/>
          <w:spacing w:val="2"/>
          <w:sz w:val="28"/>
          <w:szCs w:val="28"/>
        </w:rPr>
        <w:t>учреждения.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5.5. </w:t>
      </w:r>
      <w:proofErr w:type="gramStart"/>
      <w:r>
        <w:rPr>
          <w:rFonts w:ascii="Times New Roman" w:hAnsi="Times New Roman" w:cs="Times New Roman"/>
          <w:sz w:val="28"/>
          <w:szCs w:val="28"/>
        </w:rPr>
        <w:t>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ель </w:t>
      </w:r>
      <w:r>
        <w:rPr>
          <w:rFonts w:ascii="Times New Roman" w:hAnsi="Times New Roman" w:cs="Times New Roman"/>
          <w:spacing w:val="2"/>
          <w:sz w:val="28"/>
          <w:szCs w:val="28"/>
        </w:rPr>
        <w:t>аудиторской группы</w:t>
      </w:r>
      <w:r>
        <w:rPr>
          <w:rFonts w:ascii="Times New Roman" w:hAnsi="Times New Roman" w:cs="Times New Roman"/>
          <w:sz w:val="28"/>
          <w:szCs w:val="28"/>
        </w:rPr>
        <w:t xml:space="preserve"> направляет проект заключения и проект плана мероприятий по корректировке выявленных нарушений и </w:t>
      </w:r>
      <w:r>
        <w:rPr>
          <w:rFonts w:ascii="Times New Roman" w:hAnsi="Times New Roman" w:cs="Times New Roman"/>
          <w:sz w:val="28"/>
          <w:szCs w:val="28"/>
        </w:rPr>
        <w:lastRenderedPageBreak/>
        <w:t xml:space="preserve">недостатков, минимизации (устранению) бюджетных рисков, повышению качества финансового менеджмента (далее - план мероприятий) согласно  приложению № 4 к настоящему Положению для ознакомления субъектам бюджетных процедур, являющимся </w:t>
      </w:r>
      <w:r w:rsidRPr="00606430">
        <w:rPr>
          <w:rFonts w:ascii="Times New Roman" w:hAnsi="Times New Roman" w:cs="Times New Roman"/>
          <w:color w:val="000000"/>
          <w:sz w:val="28"/>
          <w:szCs w:val="28"/>
        </w:rPr>
        <w:t>руководителями структурных подразделений учреждения, в срок не</w:t>
      </w:r>
      <w:r>
        <w:rPr>
          <w:rFonts w:ascii="Times New Roman" w:hAnsi="Times New Roman" w:cs="Times New Roman"/>
          <w:sz w:val="28"/>
          <w:szCs w:val="28"/>
        </w:rPr>
        <w:t xml:space="preserve"> более 5 рабочих дней после подписания руководителем аудиторской группы (проверяющим) проекта заключения по результатам</w:t>
      </w:r>
      <w:proofErr w:type="gramEnd"/>
      <w:r>
        <w:rPr>
          <w:rFonts w:ascii="Times New Roman" w:hAnsi="Times New Roman" w:cs="Times New Roman"/>
          <w:sz w:val="28"/>
          <w:szCs w:val="28"/>
        </w:rPr>
        <w:t xml:space="preserve"> аудиторского мероприятия.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Срок для ознакомления с проектом заключения и проектом плана мероприятий по результатам аудиторского мероприятия субъектом бюджетных процедур, направления письменных возражений и предложений по проекту заключения и проекту плана мероприятий по результату аудиторского мероприятия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елю </w:t>
      </w:r>
      <w:r>
        <w:rPr>
          <w:rFonts w:ascii="Times New Roman" w:hAnsi="Times New Roman" w:cs="Times New Roman"/>
          <w:spacing w:val="2"/>
          <w:sz w:val="28"/>
          <w:szCs w:val="28"/>
        </w:rPr>
        <w:t xml:space="preserve">аудиторской группы (проверяющему) </w:t>
      </w:r>
      <w:r>
        <w:rPr>
          <w:rFonts w:ascii="Times New Roman" w:hAnsi="Times New Roman" w:cs="Times New Roman"/>
          <w:sz w:val="28"/>
          <w:szCs w:val="28"/>
        </w:rPr>
        <w:t>составляет не более 5 рабочих дней со дня вручения ему соответствующего заключения.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5.6.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ель </w:t>
      </w:r>
      <w:r>
        <w:rPr>
          <w:rFonts w:ascii="Times New Roman" w:hAnsi="Times New Roman" w:cs="Times New Roman"/>
          <w:spacing w:val="2"/>
          <w:sz w:val="28"/>
          <w:szCs w:val="28"/>
        </w:rPr>
        <w:t xml:space="preserve">аудиторской группы или уполномоченное должностное лицо </w:t>
      </w:r>
      <w:r>
        <w:rPr>
          <w:rFonts w:ascii="Times New Roman" w:hAnsi="Times New Roman" w:cs="Times New Roman"/>
          <w:sz w:val="28"/>
          <w:szCs w:val="28"/>
        </w:rPr>
        <w:t>рассматривают полученные возражения и предложения субъектов бюджетных процедур и при необходимости вносят изменения в проекты заключения и плана мероприятий по результатам аудиторского мероприятия в срок до 5 рабочих дней со дня получения письменных возражений и предложений по проекту заключения и проекту плана мероприятий.</w:t>
      </w:r>
    </w:p>
    <w:p w:rsidR="00836B90" w:rsidRDefault="00836B90">
      <w:pPr>
        <w:pStyle w:val="ConsPlusNormal"/>
        <w:spacing w:after="0" w:line="240" w:lineRule="auto"/>
        <w:ind w:firstLineChars="125" w:firstLine="350"/>
        <w:jc w:val="both"/>
        <w:rPr>
          <w:rFonts w:ascii="Times New Roman" w:hAnsi="Times New Roman" w:cs="Times New Roman"/>
          <w:spacing w:val="2"/>
          <w:sz w:val="28"/>
          <w:szCs w:val="28"/>
        </w:rPr>
      </w:pPr>
      <w:r>
        <w:rPr>
          <w:rFonts w:ascii="Times New Roman" w:hAnsi="Times New Roman" w:cs="Times New Roman"/>
          <w:sz w:val="28"/>
          <w:szCs w:val="28"/>
        </w:rPr>
        <w:t>5.7. План мероприятий вместе с заключением, подписанным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елем </w:t>
      </w:r>
      <w:r>
        <w:rPr>
          <w:rFonts w:ascii="Times New Roman" w:hAnsi="Times New Roman" w:cs="Times New Roman"/>
          <w:spacing w:val="2"/>
          <w:sz w:val="28"/>
          <w:szCs w:val="28"/>
        </w:rPr>
        <w:t>аудиторской группы или уполномоченным должностным лицом, направляется руководителю учреждения.</w:t>
      </w:r>
    </w:p>
    <w:p w:rsidR="00836B90" w:rsidRDefault="00836B90" w:rsidP="00D148A8">
      <w:pPr>
        <w:pStyle w:val="ConsPlusNormal"/>
        <w:spacing w:after="0" w:line="240" w:lineRule="auto"/>
        <w:ind w:firstLineChars="125" w:firstLine="353"/>
        <w:jc w:val="both"/>
        <w:rPr>
          <w:rFonts w:ascii="Times New Roman" w:hAnsi="Times New Roman" w:cs="Times New Roman"/>
          <w:sz w:val="28"/>
          <w:szCs w:val="28"/>
        </w:rPr>
      </w:pPr>
      <w:r>
        <w:rPr>
          <w:rFonts w:ascii="Times New Roman" w:hAnsi="Times New Roman" w:cs="Times New Roman"/>
          <w:spacing w:val="2"/>
          <w:sz w:val="28"/>
          <w:szCs w:val="28"/>
        </w:rPr>
        <w:t xml:space="preserve">Руководитель учреждения рассматривает </w:t>
      </w:r>
      <w:r>
        <w:rPr>
          <w:rFonts w:ascii="Times New Roman" w:hAnsi="Times New Roman" w:cs="Times New Roman"/>
          <w:sz w:val="28"/>
          <w:szCs w:val="28"/>
        </w:rPr>
        <w:t>и принимает одно или несколько из следующих решений: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 необходимости реализац</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диторских выводов, предложений и рекомендаций;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 недостаточной обоснованности аудиторских выводов, предложений и рекомендаций;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 применении материальной и (или) дисциплинарной ответственности к виновным должностным лицам, а также о проведении служебных проверок;</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 направлении материалов в правоохранительные органы в случае наличия признаков нарушений, в отношении которых отсутствует возможность их устранения.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5.8. При принятии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елем учреждения решения о необходимости реализац</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диторских выводов, предложений и рекомендаций утверждается план мероприятий.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5.9. В целях повышения качества финансового менеджмента  план мероприятий может содержать мероприятия, в том числе направленные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устранение нарушений и недостатков;</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разработку, актуализацию правовых актов, регулирующих выполнение бюджетных процедур;</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установление (изменение) в положениях  о структурных подразделениях, в должностных регламентах сотрудников обязанностей по подготовке правовых актов, регулирующих выполнение бюджетных процедур.</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5.10. Копии заключения по результатам аудиторского мероприятия и </w:t>
      </w:r>
      <w:r>
        <w:rPr>
          <w:rFonts w:ascii="Times New Roman" w:hAnsi="Times New Roman" w:cs="Times New Roman"/>
          <w:sz w:val="28"/>
          <w:szCs w:val="28"/>
        </w:rPr>
        <w:lastRenderedPageBreak/>
        <w:t>утвержденного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елем </w:t>
      </w:r>
      <w:r>
        <w:rPr>
          <w:rFonts w:ascii="Times New Roman" w:hAnsi="Times New Roman" w:cs="Times New Roman"/>
          <w:spacing w:val="2"/>
          <w:sz w:val="28"/>
          <w:szCs w:val="28"/>
        </w:rPr>
        <w:t>учреждения</w:t>
      </w:r>
      <w:r>
        <w:rPr>
          <w:rFonts w:ascii="Times New Roman" w:hAnsi="Times New Roman" w:cs="Times New Roman"/>
          <w:sz w:val="28"/>
          <w:szCs w:val="28"/>
        </w:rPr>
        <w:t xml:space="preserve"> плана мероприятий направляются субъектам бюджетных процедур, являющимся руководителями структурных подразделений учреждения.</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5.11. Субъекты бюджетных процедур, являющиеся руководителями структурных подразделений учреждения, представляют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елю </w:t>
      </w:r>
      <w:r>
        <w:rPr>
          <w:rFonts w:ascii="Times New Roman" w:hAnsi="Times New Roman" w:cs="Times New Roman"/>
          <w:spacing w:val="2"/>
          <w:sz w:val="28"/>
          <w:szCs w:val="28"/>
        </w:rPr>
        <w:t xml:space="preserve">аудиторской группы или уполномоченному должностному лицу </w:t>
      </w:r>
      <w:r>
        <w:rPr>
          <w:rFonts w:ascii="Times New Roman" w:hAnsi="Times New Roman" w:cs="Times New Roman"/>
          <w:sz w:val="28"/>
          <w:szCs w:val="28"/>
        </w:rPr>
        <w:t>информацию о выполнении плана мероприятий в установленные сроки.</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5.12. Уполномоченное должностное лицо (работник) проводит мониторинг выполнения плана мероприятий. В рамках проведения указанного мониторинга выполняются следующие процедуры:</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получение от субъектов бюджетных процедур информации о выполнении плана мероприятий и ее анализ, включая анализ причин невыполнения указанного плана;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оценка действий субъектов бюджетных процедур по устранению выявленных недостатков, совершенствованию внутреннего финансового контроля, в том числе путем проведения дополнительных внеплановых аудиторских мероприятий;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подготовка и представление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елю </w:t>
      </w:r>
      <w:r>
        <w:rPr>
          <w:rFonts w:ascii="Times New Roman" w:hAnsi="Times New Roman" w:cs="Times New Roman"/>
          <w:spacing w:val="2"/>
          <w:sz w:val="28"/>
          <w:szCs w:val="28"/>
        </w:rPr>
        <w:t xml:space="preserve">учреждения </w:t>
      </w:r>
      <w:r>
        <w:rPr>
          <w:rFonts w:ascii="Times New Roman" w:hAnsi="Times New Roman" w:cs="Times New Roman"/>
          <w:sz w:val="28"/>
          <w:szCs w:val="28"/>
        </w:rPr>
        <w:t>доклада о результатах мониторинга плана мероприятий.</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 xml:space="preserve">5.13. </w:t>
      </w:r>
      <w:proofErr w:type="gramStart"/>
      <w:r>
        <w:rPr>
          <w:rFonts w:ascii="Times New Roman" w:hAnsi="Times New Roman" w:cs="Times New Roman"/>
          <w:sz w:val="28"/>
          <w:szCs w:val="28"/>
        </w:rPr>
        <w:t>Уполномоченное должностное лицо (работник) обязан представить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елю </w:t>
      </w:r>
      <w:r>
        <w:rPr>
          <w:rFonts w:ascii="Times New Roman" w:hAnsi="Times New Roman" w:cs="Times New Roman"/>
          <w:spacing w:val="2"/>
          <w:sz w:val="28"/>
          <w:szCs w:val="28"/>
        </w:rPr>
        <w:t>учреждения</w:t>
      </w:r>
      <w:r>
        <w:rPr>
          <w:rFonts w:ascii="Times New Roman" w:hAnsi="Times New Roman" w:cs="Times New Roman"/>
          <w:sz w:val="28"/>
          <w:szCs w:val="28"/>
        </w:rPr>
        <w:t xml:space="preserve"> годовую отчетность о результатах деятельности субъекта внутреннего финансового аудита за отчетный год, которая содержит информацию, основанную на данных, отраженных в заключениях и реестре бюджетных рисков, в том числе информацию о достоверности сформированной бюджетной отчетности, о принятых (необходимых к принятию) мерах по повышению качества финансового менеджмента и минимизации (устранению) бюджетных рисков, о надежности</w:t>
      </w:r>
      <w:proofErr w:type="gramEnd"/>
      <w:r>
        <w:rPr>
          <w:rFonts w:ascii="Times New Roman" w:hAnsi="Times New Roman" w:cs="Times New Roman"/>
          <w:sz w:val="28"/>
          <w:szCs w:val="28"/>
        </w:rPr>
        <w:t xml:space="preserve"> внутреннего финансового контроля.</w:t>
      </w:r>
    </w:p>
    <w:p w:rsidR="00836B90" w:rsidRDefault="00836B90" w:rsidP="00206525">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5.14. Годовая отчетность о результатах осуществления внутреннего финансового аудита за отчетный финансовый год формируется уполномоченным должностным лицом (работником) до 1 марта текущего финансового года.</w:t>
      </w:r>
    </w:p>
    <w:p w:rsidR="00836B90" w:rsidRDefault="00836B90">
      <w:pPr>
        <w:pStyle w:val="ConsPlusNormal"/>
        <w:spacing w:after="0" w:line="240" w:lineRule="auto"/>
        <w:ind w:firstLineChars="125" w:firstLine="350"/>
        <w:jc w:val="both"/>
        <w:rPr>
          <w:rFonts w:ascii="Times New Roman" w:hAnsi="Times New Roman" w:cs="Times New Roman"/>
          <w:sz w:val="28"/>
          <w:szCs w:val="28"/>
        </w:rPr>
      </w:pPr>
      <w:r>
        <w:rPr>
          <w:rFonts w:ascii="Times New Roman" w:hAnsi="Times New Roman" w:cs="Times New Roman"/>
          <w:sz w:val="28"/>
          <w:szCs w:val="28"/>
        </w:rPr>
        <w:t>5.15. По поручению р</w:t>
      </w:r>
      <w:r>
        <w:rPr>
          <w:rFonts w:ascii="Times New Roman" w:hAnsi="Times New Roman" w:cs="Times New Roman"/>
          <w:spacing w:val="-4"/>
          <w:sz w:val="28"/>
          <w:szCs w:val="28"/>
        </w:rPr>
        <w:t>у</w:t>
      </w:r>
      <w:r>
        <w:rPr>
          <w:rFonts w:ascii="Times New Roman" w:hAnsi="Times New Roman" w:cs="Times New Roman"/>
          <w:sz w:val="28"/>
          <w:szCs w:val="28"/>
        </w:rPr>
        <w:t>к</w:t>
      </w:r>
      <w:r>
        <w:rPr>
          <w:rFonts w:ascii="Times New Roman" w:hAnsi="Times New Roman" w:cs="Times New Roman"/>
          <w:spacing w:val="1"/>
          <w:sz w:val="28"/>
          <w:szCs w:val="28"/>
        </w:rPr>
        <w:t>о</w:t>
      </w:r>
      <w:r>
        <w:rPr>
          <w:rFonts w:ascii="Times New Roman" w:hAnsi="Times New Roman" w:cs="Times New Roman"/>
          <w:spacing w:val="-1"/>
          <w:sz w:val="28"/>
          <w:szCs w:val="28"/>
        </w:rPr>
        <w:t>во</w:t>
      </w:r>
      <w:r>
        <w:rPr>
          <w:rFonts w:ascii="Times New Roman" w:hAnsi="Times New Roman" w:cs="Times New Roman"/>
          <w:spacing w:val="1"/>
          <w:sz w:val="28"/>
          <w:szCs w:val="28"/>
        </w:rPr>
        <w:t>ди</w:t>
      </w:r>
      <w:r>
        <w:rPr>
          <w:rFonts w:ascii="Times New Roman" w:hAnsi="Times New Roman" w:cs="Times New Roman"/>
          <w:spacing w:val="-3"/>
          <w:sz w:val="28"/>
          <w:szCs w:val="28"/>
        </w:rPr>
        <w:t>т</w:t>
      </w:r>
      <w:r>
        <w:rPr>
          <w:rFonts w:ascii="Times New Roman" w:hAnsi="Times New Roman" w:cs="Times New Roman"/>
          <w:sz w:val="28"/>
          <w:szCs w:val="28"/>
        </w:rPr>
        <w:t xml:space="preserve">еля </w:t>
      </w:r>
      <w:r>
        <w:rPr>
          <w:rFonts w:ascii="Times New Roman" w:hAnsi="Times New Roman" w:cs="Times New Roman"/>
          <w:spacing w:val="2"/>
          <w:sz w:val="28"/>
          <w:szCs w:val="28"/>
        </w:rPr>
        <w:t>учреждения</w:t>
      </w:r>
      <w:r>
        <w:rPr>
          <w:rFonts w:ascii="Times New Roman" w:hAnsi="Times New Roman" w:cs="Times New Roman"/>
          <w:sz w:val="28"/>
          <w:szCs w:val="28"/>
        </w:rPr>
        <w:t xml:space="preserve"> годовая отчетность о результатах осуществления внутреннего финансового аудита размещается на сайте г</w:t>
      </w:r>
      <w:r>
        <w:rPr>
          <w:rFonts w:ascii="Times New Roman" w:hAnsi="Times New Roman" w:cs="Times New Roman"/>
          <w:spacing w:val="-1"/>
          <w:sz w:val="28"/>
          <w:szCs w:val="28"/>
        </w:rPr>
        <w:t>л</w:t>
      </w:r>
      <w:r>
        <w:rPr>
          <w:rFonts w:ascii="Times New Roman" w:hAnsi="Times New Roman" w:cs="Times New Roman"/>
          <w:sz w:val="28"/>
          <w:szCs w:val="28"/>
        </w:rPr>
        <w:t>а</w:t>
      </w:r>
      <w:r>
        <w:rPr>
          <w:rFonts w:ascii="Times New Roman" w:hAnsi="Times New Roman" w:cs="Times New Roman"/>
          <w:spacing w:val="-3"/>
          <w:sz w:val="28"/>
          <w:szCs w:val="28"/>
        </w:rPr>
        <w:t>в</w:t>
      </w:r>
      <w:r>
        <w:rPr>
          <w:rFonts w:ascii="Times New Roman" w:hAnsi="Times New Roman" w:cs="Times New Roman"/>
          <w:spacing w:val="1"/>
          <w:sz w:val="28"/>
          <w:szCs w:val="28"/>
        </w:rPr>
        <w:t>но</w:t>
      </w:r>
      <w:r>
        <w:rPr>
          <w:rFonts w:ascii="Times New Roman" w:hAnsi="Times New Roman" w:cs="Times New Roman"/>
          <w:spacing w:val="-2"/>
          <w:sz w:val="28"/>
          <w:szCs w:val="28"/>
        </w:rPr>
        <w:t>г</w:t>
      </w:r>
      <w:r>
        <w:rPr>
          <w:rFonts w:ascii="Times New Roman" w:hAnsi="Times New Roman" w:cs="Times New Roman"/>
          <w:sz w:val="28"/>
          <w:szCs w:val="28"/>
        </w:rPr>
        <w:t xml:space="preserve">о </w:t>
      </w:r>
      <w:r>
        <w:rPr>
          <w:rFonts w:ascii="Times New Roman" w:hAnsi="Times New Roman" w:cs="Times New Roman"/>
          <w:spacing w:val="-2"/>
          <w:sz w:val="28"/>
          <w:szCs w:val="28"/>
        </w:rPr>
        <w:t>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w:t>
      </w:r>
      <w:r>
        <w:rPr>
          <w:rFonts w:ascii="Times New Roman" w:hAnsi="Times New Roman" w:cs="Times New Roman"/>
          <w:spacing w:val="1"/>
          <w:sz w:val="28"/>
          <w:szCs w:val="28"/>
        </w:rPr>
        <w:t>р</w:t>
      </w:r>
      <w:r>
        <w:rPr>
          <w:rFonts w:ascii="Times New Roman" w:hAnsi="Times New Roman" w:cs="Times New Roman"/>
          <w:sz w:val="28"/>
          <w:szCs w:val="28"/>
        </w:rPr>
        <w:t>а (а</w:t>
      </w:r>
      <w:r>
        <w:rPr>
          <w:rFonts w:ascii="Times New Roman" w:hAnsi="Times New Roman" w:cs="Times New Roman"/>
          <w:spacing w:val="1"/>
          <w:sz w:val="28"/>
          <w:szCs w:val="28"/>
        </w:rPr>
        <w:t>д</w:t>
      </w:r>
      <w:r>
        <w:rPr>
          <w:rFonts w:ascii="Times New Roman" w:hAnsi="Times New Roman" w:cs="Times New Roman"/>
          <w:spacing w:val="-2"/>
          <w:sz w:val="28"/>
          <w:szCs w:val="28"/>
        </w:rPr>
        <w:t>м</w:t>
      </w:r>
      <w:r>
        <w:rPr>
          <w:rFonts w:ascii="Times New Roman" w:hAnsi="Times New Roman" w:cs="Times New Roman"/>
          <w:spacing w:val="1"/>
          <w:sz w:val="28"/>
          <w:szCs w:val="28"/>
        </w:rPr>
        <w:t>и</w:t>
      </w:r>
      <w:r>
        <w:rPr>
          <w:rFonts w:ascii="Times New Roman" w:hAnsi="Times New Roman" w:cs="Times New Roman"/>
          <w:spacing w:val="-1"/>
          <w:sz w:val="28"/>
          <w:szCs w:val="28"/>
        </w:rPr>
        <w:t>н</w:t>
      </w:r>
      <w:r>
        <w:rPr>
          <w:rFonts w:ascii="Times New Roman" w:hAnsi="Times New Roman" w:cs="Times New Roman"/>
          <w:spacing w:val="1"/>
          <w:sz w:val="28"/>
          <w:szCs w:val="28"/>
        </w:rPr>
        <w:t>и</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р</w:t>
      </w:r>
      <w:r>
        <w:rPr>
          <w:rFonts w:ascii="Times New Roman" w:hAnsi="Times New Roman" w:cs="Times New Roman"/>
          <w:sz w:val="28"/>
          <w:szCs w:val="28"/>
        </w:rPr>
        <w:t>а</w:t>
      </w:r>
      <w:r>
        <w:rPr>
          <w:rFonts w:ascii="Times New Roman" w:hAnsi="Times New Roman" w:cs="Times New Roman"/>
          <w:spacing w:val="-3"/>
          <w:sz w:val="28"/>
          <w:szCs w:val="28"/>
        </w:rPr>
        <w:t>т</w:t>
      </w:r>
      <w:r>
        <w:rPr>
          <w:rFonts w:ascii="Times New Roman" w:hAnsi="Times New Roman" w:cs="Times New Roman"/>
          <w:spacing w:val="1"/>
          <w:sz w:val="28"/>
          <w:szCs w:val="28"/>
        </w:rPr>
        <w:t>ора</w:t>
      </w:r>
      <w:r>
        <w:rPr>
          <w:rFonts w:ascii="Times New Roman" w:hAnsi="Times New Roman" w:cs="Times New Roman"/>
          <w:sz w:val="28"/>
          <w:szCs w:val="28"/>
        </w:rPr>
        <w:t xml:space="preserve">) </w:t>
      </w:r>
      <w:r>
        <w:rPr>
          <w:rFonts w:ascii="Times New Roman" w:hAnsi="Times New Roman" w:cs="Times New Roman"/>
          <w:spacing w:val="-2"/>
          <w:sz w:val="28"/>
          <w:szCs w:val="28"/>
        </w:rPr>
        <w:t>с</w:t>
      </w:r>
      <w:r>
        <w:rPr>
          <w:rFonts w:ascii="Times New Roman" w:hAnsi="Times New Roman" w:cs="Times New Roman"/>
          <w:spacing w:val="1"/>
          <w:sz w:val="28"/>
          <w:szCs w:val="28"/>
        </w:rPr>
        <w:t>р</w:t>
      </w:r>
      <w:r>
        <w:rPr>
          <w:rFonts w:ascii="Times New Roman" w:hAnsi="Times New Roman" w:cs="Times New Roman"/>
          <w:spacing w:val="-2"/>
          <w:sz w:val="28"/>
          <w:szCs w:val="28"/>
        </w:rPr>
        <w:t>е</w:t>
      </w:r>
      <w:r>
        <w:rPr>
          <w:rFonts w:ascii="Times New Roman" w:hAnsi="Times New Roman" w:cs="Times New Roman"/>
          <w:spacing w:val="1"/>
          <w:sz w:val="28"/>
          <w:szCs w:val="28"/>
        </w:rPr>
        <w:t>д</w:t>
      </w:r>
      <w:r>
        <w:rPr>
          <w:rFonts w:ascii="Times New Roman" w:hAnsi="Times New Roman" w:cs="Times New Roman"/>
          <w:sz w:val="28"/>
          <w:szCs w:val="28"/>
        </w:rPr>
        <w:t xml:space="preserve">ств </w:t>
      </w:r>
      <w:r>
        <w:rPr>
          <w:rFonts w:ascii="Times New Roman" w:hAnsi="Times New Roman" w:cs="Times New Roman"/>
          <w:spacing w:val="-1"/>
          <w:sz w:val="28"/>
          <w:szCs w:val="28"/>
        </w:rPr>
        <w:t>ме</w:t>
      </w:r>
      <w:r>
        <w:rPr>
          <w:rFonts w:ascii="Times New Roman" w:hAnsi="Times New Roman" w:cs="Times New Roman"/>
          <w:sz w:val="28"/>
          <w:szCs w:val="28"/>
        </w:rPr>
        <w:t>с</w:t>
      </w:r>
      <w:r>
        <w:rPr>
          <w:rFonts w:ascii="Times New Roman" w:hAnsi="Times New Roman" w:cs="Times New Roman"/>
          <w:spacing w:val="-3"/>
          <w:sz w:val="28"/>
          <w:szCs w:val="28"/>
        </w:rPr>
        <w:t>т</w:t>
      </w:r>
      <w:r>
        <w:rPr>
          <w:rFonts w:ascii="Times New Roman" w:hAnsi="Times New Roman" w:cs="Times New Roman"/>
          <w:spacing w:val="1"/>
          <w:sz w:val="28"/>
          <w:szCs w:val="28"/>
        </w:rPr>
        <w:t>н</w:t>
      </w:r>
      <w:r>
        <w:rPr>
          <w:rFonts w:ascii="Times New Roman" w:hAnsi="Times New Roman" w:cs="Times New Roman"/>
          <w:spacing w:val="-1"/>
          <w:sz w:val="28"/>
          <w:szCs w:val="28"/>
        </w:rPr>
        <w:t>о</w:t>
      </w:r>
      <w:r>
        <w:rPr>
          <w:rFonts w:ascii="Times New Roman" w:hAnsi="Times New Roman" w:cs="Times New Roman"/>
          <w:sz w:val="28"/>
          <w:szCs w:val="28"/>
        </w:rPr>
        <w:t xml:space="preserve">го </w:t>
      </w:r>
      <w:r>
        <w:rPr>
          <w:rFonts w:ascii="Times New Roman" w:hAnsi="Times New Roman" w:cs="Times New Roman"/>
          <w:spacing w:val="1"/>
          <w:sz w:val="28"/>
          <w:szCs w:val="28"/>
        </w:rPr>
        <w:t>б</w:t>
      </w:r>
      <w:r>
        <w:rPr>
          <w:rFonts w:ascii="Times New Roman" w:hAnsi="Times New Roman" w:cs="Times New Roman"/>
          <w:spacing w:val="-1"/>
          <w:sz w:val="28"/>
          <w:szCs w:val="28"/>
        </w:rPr>
        <w:t>юд</w:t>
      </w:r>
      <w:r>
        <w:rPr>
          <w:rFonts w:ascii="Times New Roman" w:hAnsi="Times New Roman" w:cs="Times New Roman"/>
          <w:spacing w:val="1"/>
          <w:sz w:val="28"/>
          <w:szCs w:val="28"/>
        </w:rPr>
        <w:t>ж</w:t>
      </w:r>
      <w:r>
        <w:rPr>
          <w:rFonts w:ascii="Times New Roman" w:hAnsi="Times New Roman" w:cs="Times New Roman"/>
          <w:sz w:val="28"/>
          <w:szCs w:val="28"/>
        </w:rPr>
        <w:t>ета в информационно - телекоммуникационной сети «Интернет».</w:t>
      </w:r>
    </w:p>
    <w:p w:rsidR="00836B90" w:rsidRDefault="00836B90">
      <w:pPr>
        <w:spacing w:after="0" w:line="240" w:lineRule="auto"/>
        <w:ind w:right="570" w:firstLineChars="125" w:firstLine="350"/>
        <w:jc w:val="both"/>
        <w:rPr>
          <w:sz w:val="28"/>
          <w:szCs w:val="28"/>
        </w:rPr>
      </w:pPr>
    </w:p>
    <w:p w:rsidR="00836B90" w:rsidRDefault="00836B90">
      <w:pPr>
        <w:spacing w:after="0" w:line="240" w:lineRule="auto"/>
        <w:ind w:right="570" w:firstLineChars="125" w:firstLine="350"/>
        <w:jc w:val="both"/>
        <w:rPr>
          <w:sz w:val="28"/>
          <w:szCs w:val="28"/>
        </w:rPr>
      </w:pPr>
    </w:p>
    <w:p w:rsidR="00836B90" w:rsidRDefault="00836B90">
      <w:pPr>
        <w:shd w:val="clear" w:color="auto" w:fill="FFFFFF"/>
        <w:spacing w:after="0" w:line="240" w:lineRule="auto"/>
        <w:ind w:left="11907"/>
        <w:jc w:val="both"/>
        <w:textAlignment w:val="baseline"/>
        <w:rPr>
          <w:spacing w:val="1"/>
          <w:sz w:val="20"/>
          <w:szCs w:val="20"/>
        </w:rPr>
      </w:pPr>
    </w:p>
    <w:p w:rsidR="00836B90" w:rsidRDefault="00836B90">
      <w:pPr>
        <w:shd w:val="clear" w:color="auto" w:fill="FFFFFF"/>
        <w:spacing w:after="0" w:line="240" w:lineRule="auto"/>
        <w:ind w:left="11907"/>
        <w:jc w:val="both"/>
        <w:textAlignment w:val="baseline"/>
        <w:rPr>
          <w:spacing w:val="1"/>
          <w:sz w:val="20"/>
          <w:szCs w:val="20"/>
        </w:rPr>
      </w:pPr>
    </w:p>
    <w:p w:rsidR="00836B90" w:rsidRDefault="00836B90">
      <w:pPr>
        <w:shd w:val="clear" w:color="auto" w:fill="FFFFFF"/>
        <w:spacing w:after="0" w:line="240" w:lineRule="auto"/>
        <w:ind w:left="11907"/>
        <w:jc w:val="both"/>
        <w:textAlignment w:val="baseline"/>
        <w:rPr>
          <w:spacing w:val="1"/>
          <w:sz w:val="20"/>
          <w:szCs w:val="20"/>
        </w:rPr>
      </w:pPr>
    </w:p>
    <w:p w:rsidR="00836B90" w:rsidRDefault="00836B90">
      <w:pPr>
        <w:shd w:val="clear" w:color="auto" w:fill="FFFFFF"/>
        <w:spacing w:after="0" w:line="240" w:lineRule="auto"/>
        <w:ind w:left="11907"/>
        <w:jc w:val="both"/>
        <w:textAlignment w:val="baseline"/>
        <w:rPr>
          <w:spacing w:val="1"/>
          <w:sz w:val="20"/>
          <w:szCs w:val="20"/>
        </w:rPr>
      </w:pPr>
    </w:p>
    <w:p w:rsidR="00836B90" w:rsidRDefault="00836B90">
      <w:pPr>
        <w:shd w:val="clear" w:color="auto" w:fill="FFFFFF"/>
        <w:spacing w:after="0" w:line="240" w:lineRule="auto"/>
        <w:ind w:left="11907"/>
        <w:jc w:val="both"/>
        <w:textAlignment w:val="baseline"/>
        <w:rPr>
          <w:spacing w:val="1"/>
          <w:sz w:val="20"/>
          <w:szCs w:val="20"/>
        </w:rPr>
      </w:pPr>
    </w:p>
    <w:p w:rsidR="00836B90" w:rsidRDefault="00836B90">
      <w:pPr>
        <w:shd w:val="clear" w:color="auto" w:fill="FFFFFF"/>
        <w:spacing w:after="0" w:line="240" w:lineRule="auto"/>
        <w:ind w:left="11907"/>
        <w:jc w:val="both"/>
        <w:textAlignment w:val="baseline"/>
        <w:rPr>
          <w:spacing w:val="1"/>
          <w:sz w:val="20"/>
          <w:szCs w:val="20"/>
        </w:rPr>
      </w:pPr>
    </w:p>
    <w:p w:rsidR="00836B90" w:rsidRPr="00D148A8" w:rsidRDefault="00836B90" w:rsidP="00D148A8">
      <w:pPr>
        <w:rPr>
          <w:sz w:val="20"/>
          <w:szCs w:val="20"/>
        </w:rPr>
        <w:sectPr w:rsidR="00836B90" w:rsidRPr="00D148A8" w:rsidSect="00D148A8">
          <w:footerReference w:type="default" r:id="rId7"/>
          <w:pgSz w:w="11906" w:h="16838"/>
          <w:pgMar w:top="709" w:right="850" w:bottom="851" w:left="1701" w:header="708" w:footer="0" w:gutter="0"/>
          <w:cols w:space="0"/>
          <w:titlePg/>
          <w:docGrid w:linePitch="360"/>
        </w:sectPr>
      </w:pPr>
    </w:p>
    <w:p w:rsidR="00836B90" w:rsidRDefault="00836B90">
      <w:pPr>
        <w:shd w:val="clear" w:color="auto" w:fill="FFFFFF"/>
        <w:spacing w:after="0" w:line="240" w:lineRule="auto"/>
        <w:ind w:left="11907"/>
        <w:jc w:val="both"/>
        <w:textAlignment w:val="baseline"/>
        <w:rPr>
          <w:spacing w:val="1"/>
          <w:sz w:val="20"/>
          <w:szCs w:val="20"/>
        </w:rPr>
      </w:pPr>
    </w:p>
    <w:p w:rsidR="00836B90" w:rsidRPr="00D148A8" w:rsidRDefault="00836B90" w:rsidP="00D148A8">
      <w:pPr>
        <w:shd w:val="clear" w:color="auto" w:fill="FFFFFF"/>
        <w:spacing w:after="0" w:line="240" w:lineRule="auto"/>
        <w:ind w:left="11520"/>
        <w:jc w:val="right"/>
        <w:textAlignment w:val="baseline"/>
        <w:rPr>
          <w:spacing w:val="1"/>
        </w:rPr>
      </w:pPr>
      <w:r w:rsidRPr="00D148A8">
        <w:rPr>
          <w:spacing w:val="1"/>
        </w:rPr>
        <w:t>Приложение № 1</w:t>
      </w:r>
    </w:p>
    <w:p w:rsidR="000342D2" w:rsidRDefault="00836B90" w:rsidP="00D148A8">
      <w:pPr>
        <w:shd w:val="clear" w:color="auto" w:fill="FFFFFF"/>
        <w:spacing w:after="0" w:line="240" w:lineRule="auto"/>
        <w:ind w:left="11520"/>
        <w:jc w:val="right"/>
        <w:textAlignment w:val="baseline"/>
        <w:rPr>
          <w:spacing w:val="1"/>
        </w:rPr>
      </w:pPr>
      <w:r w:rsidRPr="00D148A8">
        <w:rPr>
          <w:spacing w:val="1"/>
        </w:rPr>
        <w:t xml:space="preserve">к Положению об осуществлении внутреннего финансового аудита в Администрации </w:t>
      </w:r>
      <w:proofErr w:type="spellStart"/>
      <w:r w:rsidR="00073E9F">
        <w:rPr>
          <w:spacing w:val="1"/>
        </w:rPr>
        <w:t>Бакурского</w:t>
      </w:r>
      <w:proofErr w:type="spellEnd"/>
      <w:r w:rsidR="000342D2">
        <w:rPr>
          <w:spacing w:val="1"/>
        </w:rPr>
        <w:t xml:space="preserve">  муниципального  образования</w:t>
      </w:r>
    </w:p>
    <w:p w:rsidR="00836B90" w:rsidRPr="00D148A8" w:rsidRDefault="000342D2" w:rsidP="000342D2">
      <w:pPr>
        <w:shd w:val="clear" w:color="auto" w:fill="FFFFFF"/>
        <w:spacing w:after="0" w:line="240" w:lineRule="auto"/>
        <w:ind w:left="11520"/>
        <w:jc w:val="right"/>
        <w:textAlignment w:val="baseline"/>
        <w:rPr>
          <w:spacing w:val="1"/>
        </w:rPr>
      </w:pPr>
      <w:r>
        <w:rPr>
          <w:spacing w:val="1"/>
        </w:rPr>
        <w:t xml:space="preserve"> </w:t>
      </w:r>
    </w:p>
    <w:p w:rsidR="00836B90" w:rsidRPr="00D148A8" w:rsidRDefault="00836B90">
      <w:pPr>
        <w:shd w:val="clear" w:color="auto" w:fill="FFFFFF"/>
        <w:spacing w:after="0" w:line="240" w:lineRule="auto"/>
        <w:ind w:left="11907"/>
        <w:jc w:val="both"/>
        <w:textAlignment w:val="baseline"/>
        <w:rPr>
          <w:spacing w:val="1"/>
        </w:rPr>
      </w:pPr>
    </w:p>
    <w:p w:rsidR="00836B90" w:rsidRPr="00D148A8" w:rsidRDefault="00836B90">
      <w:pPr>
        <w:tabs>
          <w:tab w:val="left" w:pos="6300"/>
        </w:tabs>
        <w:spacing w:after="0" w:line="240" w:lineRule="auto"/>
        <w:jc w:val="center"/>
      </w:pPr>
    </w:p>
    <w:p w:rsidR="00836B90" w:rsidRPr="000342D2" w:rsidRDefault="00836B90">
      <w:pPr>
        <w:tabs>
          <w:tab w:val="left" w:pos="6300"/>
        </w:tabs>
        <w:spacing w:after="0" w:line="240" w:lineRule="auto"/>
        <w:jc w:val="center"/>
        <w:rPr>
          <w:b/>
        </w:rPr>
      </w:pPr>
      <w:r w:rsidRPr="000342D2">
        <w:rPr>
          <w:b/>
        </w:rPr>
        <w:t>РЕЕСТР рисков на 20___ год</w:t>
      </w:r>
    </w:p>
    <w:p w:rsidR="00836B90" w:rsidRPr="000342D2" w:rsidRDefault="00836B90">
      <w:pPr>
        <w:tabs>
          <w:tab w:val="left" w:pos="6300"/>
        </w:tabs>
        <w:spacing w:after="0" w:line="240" w:lineRule="auto"/>
        <w:jc w:val="center"/>
        <w:rPr>
          <w:b/>
        </w:rPr>
      </w:pPr>
    </w:p>
    <w:tbl>
      <w:tblPr>
        <w:tblW w:w="15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34"/>
        <w:gridCol w:w="1527"/>
        <w:gridCol w:w="1681"/>
        <w:gridCol w:w="1617"/>
        <w:gridCol w:w="1559"/>
        <w:gridCol w:w="1559"/>
        <w:gridCol w:w="1416"/>
        <w:gridCol w:w="1341"/>
        <w:gridCol w:w="2527"/>
      </w:tblGrid>
      <w:tr w:rsidR="00836B90" w:rsidRPr="00D148A8" w:rsidTr="00F00B38">
        <w:tc>
          <w:tcPr>
            <w:tcW w:w="2034" w:type="dxa"/>
          </w:tcPr>
          <w:p w:rsidR="00836B90" w:rsidRPr="000342D2" w:rsidRDefault="00836B90" w:rsidP="00F00B38">
            <w:pPr>
              <w:tabs>
                <w:tab w:val="left" w:pos="6300"/>
              </w:tabs>
              <w:spacing w:after="0" w:line="240" w:lineRule="auto"/>
              <w:jc w:val="center"/>
              <w:rPr>
                <w:b/>
                <w:sz w:val="22"/>
                <w:szCs w:val="22"/>
                <w:lang w:eastAsia="en-US"/>
              </w:rPr>
            </w:pPr>
            <w:r w:rsidRPr="000342D2">
              <w:rPr>
                <w:b/>
                <w:sz w:val="22"/>
                <w:szCs w:val="22"/>
                <w:lang w:eastAsia="en-US"/>
              </w:rPr>
              <w:t>Наименование операций (действий) по выполнению бюджетной процедуры, являющейся объектом бюджетного риска</w:t>
            </w:r>
          </w:p>
        </w:tc>
        <w:tc>
          <w:tcPr>
            <w:tcW w:w="1527" w:type="dxa"/>
          </w:tcPr>
          <w:p w:rsidR="00836B90" w:rsidRPr="000342D2" w:rsidRDefault="00836B90" w:rsidP="00F00B38">
            <w:pPr>
              <w:tabs>
                <w:tab w:val="left" w:pos="6300"/>
              </w:tabs>
              <w:spacing w:after="0" w:line="240" w:lineRule="auto"/>
              <w:jc w:val="center"/>
              <w:rPr>
                <w:b/>
                <w:sz w:val="22"/>
                <w:szCs w:val="22"/>
                <w:lang w:eastAsia="en-US"/>
              </w:rPr>
            </w:pPr>
            <w:r w:rsidRPr="000342D2">
              <w:rPr>
                <w:b/>
                <w:sz w:val="22"/>
                <w:szCs w:val="22"/>
                <w:lang w:eastAsia="en-US"/>
              </w:rPr>
              <w:t>Описание бюджетного риска</w:t>
            </w:r>
          </w:p>
        </w:tc>
        <w:tc>
          <w:tcPr>
            <w:tcW w:w="1681" w:type="dxa"/>
          </w:tcPr>
          <w:p w:rsidR="00836B90" w:rsidRPr="000342D2" w:rsidRDefault="00836B90" w:rsidP="00F00B38">
            <w:pPr>
              <w:tabs>
                <w:tab w:val="left" w:pos="6300"/>
              </w:tabs>
              <w:spacing w:after="0" w:line="240" w:lineRule="auto"/>
              <w:jc w:val="center"/>
              <w:rPr>
                <w:b/>
                <w:sz w:val="22"/>
                <w:szCs w:val="22"/>
                <w:lang w:eastAsia="en-US"/>
              </w:rPr>
            </w:pPr>
            <w:r w:rsidRPr="000342D2">
              <w:rPr>
                <w:b/>
                <w:sz w:val="22"/>
                <w:szCs w:val="22"/>
                <w:lang w:eastAsia="en-US"/>
              </w:rPr>
              <w:t>Должностное лицо, ответственное за выполнение операции</w:t>
            </w:r>
          </w:p>
        </w:tc>
        <w:tc>
          <w:tcPr>
            <w:tcW w:w="1617" w:type="dxa"/>
          </w:tcPr>
          <w:p w:rsidR="00836B90" w:rsidRPr="000342D2" w:rsidRDefault="00836B90" w:rsidP="00F00B38">
            <w:pPr>
              <w:tabs>
                <w:tab w:val="left" w:pos="6300"/>
              </w:tabs>
              <w:spacing w:after="0" w:line="240" w:lineRule="auto"/>
              <w:jc w:val="center"/>
              <w:rPr>
                <w:b/>
                <w:sz w:val="22"/>
                <w:szCs w:val="22"/>
                <w:lang w:eastAsia="en-US"/>
              </w:rPr>
            </w:pPr>
            <w:r w:rsidRPr="000342D2">
              <w:rPr>
                <w:b/>
                <w:sz w:val="22"/>
                <w:szCs w:val="22"/>
                <w:lang w:eastAsia="en-US"/>
              </w:rPr>
              <w:t>Оценка вероятности бюджетного риска (низкая/средняя/высокая)</w:t>
            </w:r>
          </w:p>
        </w:tc>
        <w:tc>
          <w:tcPr>
            <w:tcW w:w="1559" w:type="dxa"/>
          </w:tcPr>
          <w:p w:rsidR="00836B90" w:rsidRPr="000342D2" w:rsidRDefault="00836B90" w:rsidP="00F00B38">
            <w:pPr>
              <w:tabs>
                <w:tab w:val="left" w:pos="6300"/>
              </w:tabs>
              <w:spacing w:after="0" w:line="240" w:lineRule="auto"/>
              <w:jc w:val="center"/>
              <w:rPr>
                <w:b/>
                <w:sz w:val="22"/>
                <w:szCs w:val="22"/>
                <w:lang w:eastAsia="en-US"/>
              </w:rPr>
            </w:pPr>
            <w:r w:rsidRPr="000342D2">
              <w:rPr>
                <w:b/>
                <w:sz w:val="22"/>
                <w:szCs w:val="22"/>
                <w:lang w:eastAsia="en-US"/>
              </w:rPr>
              <w:t>Оценка степени влияния бюджетного риска (низкая/средняя/высокая)</w:t>
            </w:r>
          </w:p>
        </w:tc>
        <w:tc>
          <w:tcPr>
            <w:tcW w:w="1559" w:type="dxa"/>
          </w:tcPr>
          <w:p w:rsidR="00836B90" w:rsidRPr="000342D2" w:rsidRDefault="00836B90" w:rsidP="00F00B38">
            <w:pPr>
              <w:tabs>
                <w:tab w:val="left" w:pos="6300"/>
              </w:tabs>
              <w:spacing w:after="0" w:line="240" w:lineRule="auto"/>
              <w:jc w:val="center"/>
              <w:rPr>
                <w:b/>
                <w:sz w:val="22"/>
                <w:szCs w:val="22"/>
                <w:lang w:eastAsia="en-US"/>
              </w:rPr>
            </w:pPr>
            <w:r w:rsidRPr="000342D2">
              <w:rPr>
                <w:b/>
                <w:sz w:val="22"/>
                <w:szCs w:val="22"/>
                <w:lang w:eastAsia="en-US"/>
              </w:rPr>
              <w:t>Оценка значимости (уровня) бюджетного риска (</w:t>
            </w:r>
            <w:proofErr w:type="gramStart"/>
            <w:r w:rsidRPr="000342D2">
              <w:rPr>
                <w:b/>
                <w:sz w:val="22"/>
                <w:szCs w:val="22"/>
                <w:lang w:eastAsia="en-US"/>
              </w:rPr>
              <w:t>значимый</w:t>
            </w:r>
            <w:proofErr w:type="gramEnd"/>
            <w:r w:rsidRPr="000342D2">
              <w:rPr>
                <w:b/>
                <w:sz w:val="22"/>
                <w:szCs w:val="22"/>
                <w:lang w:eastAsia="en-US"/>
              </w:rPr>
              <w:t>/незначимый)</w:t>
            </w:r>
          </w:p>
        </w:tc>
        <w:tc>
          <w:tcPr>
            <w:tcW w:w="1416" w:type="dxa"/>
          </w:tcPr>
          <w:p w:rsidR="00836B90" w:rsidRPr="000342D2" w:rsidRDefault="00836B90" w:rsidP="00F00B38">
            <w:pPr>
              <w:tabs>
                <w:tab w:val="left" w:pos="6300"/>
              </w:tabs>
              <w:spacing w:after="0" w:line="240" w:lineRule="auto"/>
              <w:jc w:val="center"/>
              <w:rPr>
                <w:b/>
                <w:sz w:val="22"/>
                <w:szCs w:val="22"/>
                <w:lang w:eastAsia="en-US"/>
              </w:rPr>
            </w:pPr>
            <w:r w:rsidRPr="000342D2">
              <w:rPr>
                <w:b/>
                <w:sz w:val="22"/>
                <w:szCs w:val="22"/>
                <w:lang w:eastAsia="en-US"/>
              </w:rPr>
              <w:t>Описание последствий бюджетного риска</w:t>
            </w:r>
          </w:p>
        </w:tc>
        <w:tc>
          <w:tcPr>
            <w:tcW w:w="1341" w:type="dxa"/>
          </w:tcPr>
          <w:p w:rsidR="00836B90" w:rsidRPr="000342D2" w:rsidRDefault="00836B90" w:rsidP="00F00B38">
            <w:pPr>
              <w:tabs>
                <w:tab w:val="left" w:pos="6300"/>
              </w:tabs>
              <w:spacing w:after="0" w:line="240" w:lineRule="auto"/>
              <w:jc w:val="center"/>
              <w:rPr>
                <w:b/>
                <w:sz w:val="22"/>
                <w:szCs w:val="22"/>
                <w:lang w:eastAsia="en-US"/>
              </w:rPr>
            </w:pPr>
            <w:r w:rsidRPr="000342D2">
              <w:rPr>
                <w:b/>
                <w:sz w:val="22"/>
                <w:szCs w:val="22"/>
                <w:lang w:eastAsia="en-US"/>
              </w:rPr>
              <w:t>Описание причин бюджетного риска</w:t>
            </w:r>
          </w:p>
        </w:tc>
        <w:tc>
          <w:tcPr>
            <w:tcW w:w="2527" w:type="dxa"/>
          </w:tcPr>
          <w:p w:rsidR="00836B90" w:rsidRPr="000342D2" w:rsidRDefault="00836B90" w:rsidP="00F00B38">
            <w:pPr>
              <w:tabs>
                <w:tab w:val="left" w:pos="6300"/>
              </w:tabs>
              <w:spacing w:after="0" w:line="240" w:lineRule="auto"/>
              <w:jc w:val="center"/>
              <w:rPr>
                <w:b/>
                <w:sz w:val="22"/>
                <w:szCs w:val="22"/>
                <w:lang w:eastAsia="en-US"/>
              </w:rPr>
            </w:pPr>
            <w:r w:rsidRPr="000342D2">
              <w:rPr>
                <w:b/>
                <w:sz w:val="22"/>
                <w:szCs w:val="22"/>
                <w:lang w:eastAsia="en-US"/>
              </w:rPr>
              <w:t>Предложения по мерам предупреждения и (или) минимизации (устранению) бюджетного риска (самоконтроль/контроль по уровню подчиненности/ иные действия (указать))</w:t>
            </w:r>
          </w:p>
        </w:tc>
      </w:tr>
      <w:tr w:rsidR="00836B90" w:rsidRPr="00D148A8" w:rsidTr="00F00B38">
        <w:trPr>
          <w:trHeight w:val="209"/>
        </w:trPr>
        <w:tc>
          <w:tcPr>
            <w:tcW w:w="2034"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1</w:t>
            </w:r>
          </w:p>
        </w:tc>
        <w:tc>
          <w:tcPr>
            <w:tcW w:w="1527"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2</w:t>
            </w:r>
          </w:p>
        </w:tc>
        <w:tc>
          <w:tcPr>
            <w:tcW w:w="1681"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3</w:t>
            </w:r>
          </w:p>
        </w:tc>
        <w:tc>
          <w:tcPr>
            <w:tcW w:w="1617"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4</w:t>
            </w:r>
          </w:p>
        </w:tc>
        <w:tc>
          <w:tcPr>
            <w:tcW w:w="1559"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5</w:t>
            </w:r>
          </w:p>
        </w:tc>
        <w:tc>
          <w:tcPr>
            <w:tcW w:w="1559"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6</w:t>
            </w:r>
          </w:p>
        </w:tc>
        <w:tc>
          <w:tcPr>
            <w:tcW w:w="1416"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7</w:t>
            </w:r>
          </w:p>
        </w:tc>
        <w:tc>
          <w:tcPr>
            <w:tcW w:w="1341"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8</w:t>
            </w:r>
          </w:p>
        </w:tc>
        <w:tc>
          <w:tcPr>
            <w:tcW w:w="2527" w:type="dxa"/>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9</w:t>
            </w:r>
          </w:p>
        </w:tc>
      </w:tr>
      <w:tr w:rsidR="00836B90" w:rsidRPr="00D148A8" w:rsidTr="00F00B38">
        <w:trPr>
          <w:trHeight w:val="497"/>
        </w:trPr>
        <w:tc>
          <w:tcPr>
            <w:tcW w:w="15261" w:type="dxa"/>
            <w:gridSpan w:val="9"/>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Наименование бюджетной процедуры</w:t>
            </w:r>
          </w:p>
        </w:tc>
      </w:tr>
      <w:tr w:rsidR="00836B90" w:rsidRPr="00D148A8" w:rsidTr="00F00B38">
        <w:trPr>
          <w:trHeight w:val="326"/>
        </w:trPr>
        <w:tc>
          <w:tcPr>
            <w:tcW w:w="2034" w:type="dxa"/>
          </w:tcPr>
          <w:p w:rsidR="00836B90" w:rsidRPr="00F00B38" w:rsidRDefault="00836B90" w:rsidP="00F00B38">
            <w:pPr>
              <w:tabs>
                <w:tab w:val="left" w:pos="6300"/>
              </w:tabs>
              <w:spacing w:after="0" w:line="240" w:lineRule="auto"/>
              <w:rPr>
                <w:rFonts w:ascii="Calibri" w:hAnsi="Calibri"/>
                <w:lang w:eastAsia="en-US"/>
              </w:rPr>
            </w:pPr>
          </w:p>
        </w:tc>
        <w:tc>
          <w:tcPr>
            <w:tcW w:w="1527" w:type="dxa"/>
          </w:tcPr>
          <w:p w:rsidR="00836B90" w:rsidRPr="00F00B38" w:rsidRDefault="00836B90" w:rsidP="00F00B38">
            <w:pPr>
              <w:tabs>
                <w:tab w:val="left" w:pos="6300"/>
              </w:tabs>
              <w:spacing w:after="0" w:line="240" w:lineRule="auto"/>
              <w:rPr>
                <w:rFonts w:ascii="Calibri" w:hAnsi="Calibri"/>
                <w:lang w:eastAsia="en-US"/>
              </w:rPr>
            </w:pPr>
          </w:p>
        </w:tc>
        <w:tc>
          <w:tcPr>
            <w:tcW w:w="1681" w:type="dxa"/>
          </w:tcPr>
          <w:p w:rsidR="00836B90" w:rsidRPr="00F00B38" w:rsidRDefault="00836B90" w:rsidP="00F00B38">
            <w:pPr>
              <w:tabs>
                <w:tab w:val="left" w:pos="6300"/>
              </w:tabs>
              <w:spacing w:after="0" w:line="240" w:lineRule="auto"/>
              <w:rPr>
                <w:rFonts w:ascii="Calibri" w:hAnsi="Calibri"/>
                <w:lang w:eastAsia="en-US"/>
              </w:rPr>
            </w:pPr>
          </w:p>
        </w:tc>
        <w:tc>
          <w:tcPr>
            <w:tcW w:w="1617" w:type="dxa"/>
          </w:tcPr>
          <w:p w:rsidR="00836B90" w:rsidRPr="00F00B38" w:rsidRDefault="00836B90" w:rsidP="00F00B38">
            <w:pPr>
              <w:tabs>
                <w:tab w:val="left" w:pos="6300"/>
              </w:tabs>
              <w:spacing w:after="0" w:line="240" w:lineRule="auto"/>
              <w:rPr>
                <w:rFonts w:ascii="Calibri" w:hAnsi="Calibri"/>
                <w:lang w:eastAsia="en-US"/>
              </w:rPr>
            </w:pPr>
          </w:p>
        </w:tc>
        <w:tc>
          <w:tcPr>
            <w:tcW w:w="1559" w:type="dxa"/>
          </w:tcPr>
          <w:p w:rsidR="00836B90" w:rsidRPr="00F00B38" w:rsidRDefault="00836B90" w:rsidP="00F00B38">
            <w:pPr>
              <w:tabs>
                <w:tab w:val="left" w:pos="6300"/>
              </w:tabs>
              <w:spacing w:after="0" w:line="240" w:lineRule="auto"/>
              <w:rPr>
                <w:rFonts w:ascii="Calibri" w:hAnsi="Calibri"/>
                <w:lang w:eastAsia="en-US"/>
              </w:rPr>
            </w:pPr>
          </w:p>
        </w:tc>
        <w:tc>
          <w:tcPr>
            <w:tcW w:w="1559" w:type="dxa"/>
          </w:tcPr>
          <w:p w:rsidR="00836B90" w:rsidRPr="00F00B38" w:rsidRDefault="00836B90" w:rsidP="00F00B38">
            <w:pPr>
              <w:tabs>
                <w:tab w:val="left" w:pos="6300"/>
              </w:tabs>
              <w:spacing w:after="0" w:line="240" w:lineRule="auto"/>
              <w:rPr>
                <w:rFonts w:ascii="Calibri" w:hAnsi="Calibri"/>
                <w:lang w:eastAsia="en-US"/>
              </w:rPr>
            </w:pPr>
          </w:p>
        </w:tc>
        <w:tc>
          <w:tcPr>
            <w:tcW w:w="1416" w:type="dxa"/>
          </w:tcPr>
          <w:p w:rsidR="00836B90" w:rsidRPr="00F00B38" w:rsidRDefault="00836B90" w:rsidP="00F00B38">
            <w:pPr>
              <w:tabs>
                <w:tab w:val="left" w:pos="6300"/>
              </w:tabs>
              <w:spacing w:after="0" w:line="240" w:lineRule="auto"/>
              <w:rPr>
                <w:rFonts w:ascii="Calibri" w:hAnsi="Calibri"/>
                <w:lang w:eastAsia="en-US"/>
              </w:rPr>
            </w:pPr>
          </w:p>
        </w:tc>
        <w:tc>
          <w:tcPr>
            <w:tcW w:w="1341" w:type="dxa"/>
          </w:tcPr>
          <w:p w:rsidR="00836B90" w:rsidRPr="00F00B38" w:rsidRDefault="00836B90" w:rsidP="00F00B38">
            <w:pPr>
              <w:tabs>
                <w:tab w:val="left" w:pos="6300"/>
              </w:tabs>
              <w:spacing w:after="0" w:line="240" w:lineRule="auto"/>
              <w:rPr>
                <w:rFonts w:ascii="Calibri" w:hAnsi="Calibri"/>
                <w:lang w:eastAsia="en-US"/>
              </w:rPr>
            </w:pPr>
          </w:p>
        </w:tc>
        <w:tc>
          <w:tcPr>
            <w:tcW w:w="2527" w:type="dxa"/>
          </w:tcPr>
          <w:p w:rsidR="00836B90" w:rsidRPr="00F00B38" w:rsidRDefault="00836B90" w:rsidP="00F00B38">
            <w:pPr>
              <w:tabs>
                <w:tab w:val="left" w:pos="6300"/>
              </w:tabs>
              <w:spacing w:after="0" w:line="240" w:lineRule="auto"/>
              <w:rPr>
                <w:rFonts w:ascii="Calibri" w:hAnsi="Calibri"/>
                <w:lang w:eastAsia="en-US"/>
              </w:rPr>
            </w:pPr>
          </w:p>
        </w:tc>
      </w:tr>
      <w:tr w:rsidR="00836B90" w:rsidRPr="00D148A8" w:rsidTr="00F00B38">
        <w:tc>
          <w:tcPr>
            <w:tcW w:w="2034" w:type="dxa"/>
          </w:tcPr>
          <w:p w:rsidR="00836B90" w:rsidRPr="00F00B38" w:rsidRDefault="00836B90" w:rsidP="00F00B38">
            <w:pPr>
              <w:tabs>
                <w:tab w:val="left" w:pos="6300"/>
              </w:tabs>
              <w:spacing w:after="0" w:line="240" w:lineRule="auto"/>
              <w:rPr>
                <w:rFonts w:ascii="Calibri" w:hAnsi="Calibri"/>
                <w:lang w:eastAsia="en-US"/>
              </w:rPr>
            </w:pPr>
          </w:p>
        </w:tc>
        <w:tc>
          <w:tcPr>
            <w:tcW w:w="1527" w:type="dxa"/>
          </w:tcPr>
          <w:p w:rsidR="00836B90" w:rsidRPr="00F00B38" w:rsidRDefault="00836B90" w:rsidP="00F00B38">
            <w:pPr>
              <w:tabs>
                <w:tab w:val="left" w:pos="6300"/>
              </w:tabs>
              <w:spacing w:after="0" w:line="240" w:lineRule="auto"/>
              <w:rPr>
                <w:rFonts w:ascii="Calibri" w:hAnsi="Calibri"/>
                <w:lang w:eastAsia="en-US"/>
              </w:rPr>
            </w:pPr>
          </w:p>
        </w:tc>
        <w:tc>
          <w:tcPr>
            <w:tcW w:w="1681" w:type="dxa"/>
          </w:tcPr>
          <w:p w:rsidR="00836B90" w:rsidRPr="00F00B38" w:rsidRDefault="00836B90" w:rsidP="00F00B38">
            <w:pPr>
              <w:tabs>
                <w:tab w:val="left" w:pos="6300"/>
              </w:tabs>
              <w:spacing w:after="0" w:line="240" w:lineRule="auto"/>
              <w:rPr>
                <w:rFonts w:ascii="Calibri" w:hAnsi="Calibri"/>
                <w:lang w:eastAsia="en-US"/>
              </w:rPr>
            </w:pPr>
          </w:p>
        </w:tc>
        <w:tc>
          <w:tcPr>
            <w:tcW w:w="1617" w:type="dxa"/>
          </w:tcPr>
          <w:p w:rsidR="00836B90" w:rsidRPr="00F00B38" w:rsidRDefault="00836B90" w:rsidP="00F00B38">
            <w:pPr>
              <w:tabs>
                <w:tab w:val="left" w:pos="6300"/>
              </w:tabs>
              <w:spacing w:after="0" w:line="240" w:lineRule="auto"/>
              <w:rPr>
                <w:rFonts w:ascii="Calibri" w:hAnsi="Calibri"/>
                <w:lang w:eastAsia="en-US"/>
              </w:rPr>
            </w:pPr>
          </w:p>
        </w:tc>
        <w:tc>
          <w:tcPr>
            <w:tcW w:w="1559" w:type="dxa"/>
          </w:tcPr>
          <w:p w:rsidR="00836B90" w:rsidRPr="00F00B38" w:rsidRDefault="00836B90" w:rsidP="00F00B38">
            <w:pPr>
              <w:tabs>
                <w:tab w:val="left" w:pos="6300"/>
              </w:tabs>
              <w:spacing w:after="0" w:line="240" w:lineRule="auto"/>
              <w:rPr>
                <w:rFonts w:ascii="Calibri" w:hAnsi="Calibri"/>
                <w:lang w:eastAsia="en-US"/>
              </w:rPr>
            </w:pPr>
          </w:p>
        </w:tc>
        <w:tc>
          <w:tcPr>
            <w:tcW w:w="1559" w:type="dxa"/>
          </w:tcPr>
          <w:p w:rsidR="00836B90" w:rsidRPr="00F00B38" w:rsidRDefault="00836B90" w:rsidP="00F00B38">
            <w:pPr>
              <w:tabs>
                <w:tab w:val="left" w:pos="6300"/>
              </w:tabs>
              <w:spacing w:after="0" w:line="240" w:lineRule="auto"/>
              <w:rPr>
                <w:rFonts w:ascii="Calibri" w:hAnsi="Calibri"/>
                <w:lang w:eastAsia="en-US"/>
              </w:rPr>
            </w:pPr>
          </w:p>
        </w:tc>
        <w:tc>
          <w:tcPr>
            <w:tcW w:w="1416" w:type="dxa"/>
          </w:tcPr>
          <w:p w:rsidR="00836B90" w:rsidRPr="00F00B38" w:rsidRDefault="00836B90" w:rsidP="00F00B38">
            <w:pPr>
              <w:tabs>
                <w:tab w:val="left" w:pos="6300"/>
              </w:tabs>
              <w:spacing w:after="0" w:line="240" w:lineRule="auto"/>
              <w:rPr>
                <w:rFonts w:ascii="Calibri" w:hAnsi="Calibri"/>
                <w:lang w:eastAsia="en-US"/>
              </w:rPr>
            </w:pPr>
          </w:p>
        </w:tc>
        <w:tc>
          <w:tcPr>
            <w:tcW w:w="1341" w:type="dxa"/>
          </w:tcPr>
          <w:p w:rsidR="00836B90" w:rsidRPr="00F00B38" w:rsidRDefault="00836B90" w:rsidP="00F00B38">
            <w:pPr>
              <w:tabs>
                <w:tab w:val="left" w:pos="6300"/>
              </w:tabs>
              <w:spacing w:after="0" w:line="240" w:lineRule="auto"/>
              <w:rPr>
                <w:rFonts w:ascii="Calibri" w:hAnsi="Calibri"/>
                <w:lang w:eastAsia="en-US"/>
              </w:rPr>
            </w:pPr>
          </w:p>
        </w:tc>
        <w:tc>
          <w:tcPr>
            <w:tcW w:w="2527" w:type="dxa"/>
          </w:tcPr>
          <w:p w:rsidR="00836B90" w:rsidRPr="00F00B38" w:rsidRDefault="00836B90" w:rsidP="00F00B38">
            <w:pPr>
              <w:tabs>
                <w:tab w:val="left" w:pos="6300"/>
              </w:tabs>
              <w:spacing w:after="0" w:line="240" w:lineRule="auto"/>
              <w:rPr>
                <w:rFonts w:ascii="Calibri" w:hAnsi="Calibri"/>
                <w:lang w:eastAsia="en-US"/>
              </w:rPr>
            </w:pPr>
          </w:p>
        </w:tc>
      </w:tr>
      <w:tr w:rsidR="00836B90" w:rsidRPr="00D148A8" w:rsidTr="00F00B38">
        <w:tc>
          <w:tcPr>
            <w:tcW w:w="2034" w:type="dxa"/>
          </w:tcPr>
          <w:p w:rsidR="00836B90" w:rsidRPr="00F00B38" w:rsidRDefault="00836B90" w:rsidP="00F00B38">
            <w:pPr>
              <w:tabs>
                <w:tab w:val="left" w:pos="6300"/>
              </w:tabs>
              <w:spacing w:after="0" w:line="240" w:lineRule="auto"/>
              <w:rPr>
                <w:rFonts w:ascii="Calibri" w:hAnsi="Calibri"/>
                <w:lang w:eastAsia="en-US"/>
              </w:rPr>
            </w:pPr>
          </w:p>
        </w:tc>
        <w:tc>
          <w:tcPr>
            <w:tcW w:w="1527" w:type="dxa"/>
          </w:tcPr>
          <w:p w:rsidR="00836B90" w:rsidRPr="00F00B38" w:rsidRDefault="00836B90" w:rsidP="00F00B38">
            <w:pPr>
              <w:tabs>
                <w:tab w:val="left" w:pos="6300"/>
              </w:tabs>
              <w:spacing w:after="0" w:line="240" w:lineRule="auto"/>
              <w:rPr>
                <w:rFonts w:ascii="Calibri" w:hAnsi="Calibri"/>
                <w:lang w:eastAsia="en-US"/>
              </w:rPr>
            </w:pPr>
          </w:p>
        </w:tc>
        <w:tc>
          <w:tcPr>
            <w:tcW w:w="1681" w:type="dxa"/>
          </w:tcPr>
          <w:p w:rsidR="00836B90" w:rsidRPr="00F00B38" w:rsidRDefault="00836B90" w:rsidP="00F00B38">
            <w:pPr>
              <w:tabs>
                <w:tab w:val="left" w:pos="6300"/>
              </w:tabs>
              <w:spacing w:after="0" w:line="240" w:lineRule="auto"/>
              <w:rPr>
                <w:rFonts w:ascii="Calibri" w:hAnsi="Calibri"/>
                <w:lang w:eastAsia="en-US"/>
              </w:rPr>
            </w:pPr>
          </w:p>
        </w:tc>
        <w:tc>
          <w:tcPr>
            <w:tcW w:w="1617" w:type="dxa"/>
          </w:tcPr>
          <w:p w:rsidR="00836B90" w:rsidRPr="00F00B38" w:rsidRDefault="00836B90" w:rsidP="00F00B38">
            <w:pPr>
              <w:tabs>
                <w:tab w:val="left" w:pos="6300"/>
              </w:tabs>
              <w:spacing w:after="0" w:line="240" w:lineRule="auto"/>
              <w:rPr>
                <w:rFonts w:ascii="Calibri" w:hAnsi="Calibri"/>
                <w:lang w:eastAsia="en-US"/>
              </w:rPr>
            </w:pPr>
          </w:p>
        </w:tc>
        <w:tc>
          <w:tcPr>
            <w:tcW w:w="1559" w:type="dxa"/>
          </w:tcPr>
          <w:p w:rsidR="00836B90" w:rsidRPr="00F00B38" w:rsidRDefault="00836B90" w:rsidP="00F00B38">
            <w:pPr>
              <w:tabs>
                <w:tab w:val="left" w:pos="6300"/>
              </w:tabs>
              <w:spacing w:after="0" w:line="240" w:lineRule="auto"/>
              <w:rPr>
                <w:rFonts w:ascii="Calibri" w:hAnsi="Calibri"/>
                <w:lang w:eastAsia="en-US"/>
              </w:rPr>
            </w:pPr>
          </w:p>
        </w:tc>
        <w:tc>
          <w:tcPr>
            <w:tcW w:w="1559" w:type="dxa"/>
          </w:tcPr>
          <w:p w:rsidR="00836B90" w:rsidRPr="00F00B38" w:rsidRDefault="00836B90" w:rsidP="00F00B38">
            <w:pPr>
              <w:tabs>
                <w:tab w:val="left" w:pos="6300"/>
              </w:tabs>
              <w:spacing w:after="0" w:line="240" w:lineRule="auto"/>
              <w:rPr>
                <w:rFonts w:ascii="Calibri" w:hAnsi="Calibri"/>
                <w:lang w:eastAsia="en-US"/>
              </w:rPr>
            </w:pPr>
          </w:p>
        </w:tc>
        <w:tc>
          <w:tcPr>
            <w:tcW w:w="1416" w:type="dxa"/>
          </w:tcPr>
          <w:p w:rsidR="00836B90" w:rsidRPr="00F00B38" w:rsidRDefault="00836B90" w:rsidP="00F00B38">
            <w:pPr>
              <w:tabs>
                <w:tab w:val="left" w:pos="6300"/>
              </w:tabs>
              <w:spacing w:after="0" w:line="240" w:lineRule="auto"/>
              <w:rPr>
                <w:rFonts w:ascii="Calibri" w:hAnsi="Calibri"/>
                <w:lang w:eastAsia="en-US"/>
              </w:rPr>
            </w:pPr>
          </w:p>
        </w:tc>
        <w:tc>
          <w:tcPr>
            <w:tcW w:w="1341" w:type="dxa"/>
          </w:tcPr>
          <w:p w:rsidR="00836B90" w:rsidRPr="00F00B38" w:rsidRDefault="00836B90" w:rsidP="00F00B38">
            <w:pPr>
              <w:tabs>
                <w:tab w:val="left" w:pos="6300"/>
              </w:tabs>
              <w:spacing w:after="0" w:line="240" w:lineRule="auto"/>
              <w:rPr>
                <w:rFonts w:ascii="Calibri" w:hAnsi="Calibri"/>
                <w:lang w:eastAsia="en-US"/>
              </w:rPr>
            </w:pPr>
          </w:p>
        </w:tc>
        <w:tc>
          <w:tcPr>
            <w:tcW w:w="2527" w:type="dxa"/>
          </w:tcPr>
          <w:p w:rsidR="00836B90" w:rsidRPr="00F00B38" w:rsidRDefault="00836B90" w:rsidP="00F00B38">
            <w:pPr>
              <w:tabs>
                <w:tab w:val="left" w:pos="6300"/>
              </w:tabs>
              <w:spacing w:after="0" w:line="240" w:lineRule="auto"/>
              <w:rPr>
                <w:rFonts w:ascii="Calibri" w:hAnsi="Calibri"/>
                <w:lang w:eastAsia="en-US"/>
              </w:rPr>
            </w:pPr>
          </w:p>
        </w:tc>
      </w:tr>
      <w:tr w:rsidR="00836B90" w:rsidRPr="00D148A8" w:rsidTr="00F00B38">
        <w:trPr>
          <w:trHeight w:val="487"/>
        </w:trPr>
        <w:tc>
          <w:tcPr>
            <w:tcW w:w="15261" w:type="dxa"/>
            <w:gridSpan w:val="9"/>
          </w:tcPr>
          <w:p w:rsidR="00836B90" w:rsidRPr="00F00B38" w:rsidRDefault="00836B90" w:rsidP="00F00B38">
            <w:pPr>
              <w:tabs>
                <w:tab w:val="left" w:pos="6300"/>
              </w:tabs>
              <w:spacing w:after="0" w:line="240" w:lineRule="auto"/>
              <w:jc w:val="center"/>
              <w:rPr>
                <w:rFonts w:ascii="Calibri" w:hAnsi="Calibri"/>
                <w:lang w:eastAsia="en-US"/>
              </w:rPr>
            </w:pPr>
            <w:r w:rsidRPr="00F00B38">
              <w:rPr>
                <w:rFonts w:ascii="Calibri" w:hAnsi="Calibri"/>
                <w:lang w:eastAsia="en-US"/>
              </w:rPr>
              <w:t>Наименование бюджетной процедуры</w:t>
            </w:r>
          </w:p>
        </w:tc>
      </w:tr>
      <w:tr w:rsidR="00836B90" w:rsidRPr="00D148A8" w:rsidTr="00F00B38">
        <w:tc>
          <w:tcPr>
            <w:tcW w:w="2034" w:type="dxa"/>
          </w:tcPr>
          <w:p w:rsidR="00836B90" w:rsidRPr="00F00B38" w:rsidRDefault="00836B90" w:rsidP="00F00B38">
            <w:pPr>
              <w:tabs>
                <w:tab w:val="left" w:pos="6300"/>
              </w:tabs>
              <w:spacing w:after="0" w:line="240" w:lineRule="auto"/>
              <w:rPr>
                <w:rFonts w:ascii="Calibri" w:hAnsi="Calibri"/>
                <w:lang w:eastAsia="en-US"/>
              </w:rPr>
            </w:pPr>
          </w:p>
        </w:tc>
        <w:tc>
          <w:tcPr>
            <w:tcW w:w="1527" w:type="dxa"/>
          </w:tcPr>
          <w:p w:rsidR="00836B90" w:rsidRPr="00F00B38" w:rsidRDefault="00836B90" w:rsidP="00F00B38">
            <w:pPr>
              <w:tabs>
                <w:tab w:val="left" w:pos="6300"/>
              </w:tabs>
              <w:spacing w:after="0" w:line="240" w:lineRule="auto"/>
              <w:rPr>
                <w:rFonts w:ascii="Calibri" w:hAnsi="Calibri"/>
                <w:lang w:eastAsia="en-US"/>
              </w:rPr>
            </w:pPr>
          </w:p>
        </w:tc>
        <w:tc>
          <w:tcPr>
            <w:tcW w:w="1681" w:type="dxa"/>
          </w:tcPr>
          <w:p w:rsidR="00836B90" w:rsidRPr="00F00B38" w:rsidRDefault="00836B90" w:rsidP="00F00B38">
            <w:pPr>
              <w:tabs>
                <w:tab w:val="left" w:pos="6300"/>
              </w:tabs>
              <w:spacing w:after="0" w:line="240" w:lineRule="auto"/>
              <w:rPr>
                <w:rFonts w:ascii="Calibri" w:hAnsi="Calibri"/>
                <w:lang w:eastAsia="en-US"/>
              </w:rPr>
            </w:pPr>
          </w:p>
        </w:tc>
        <w:tc>
          <w:tcPr>
            <w:tcW w:w="1617" w:type="dxa"/>
          </w:tcPr>
          <w:p w:rsidR="00836B90" w:rsidRPr="00F00B38" w:rsidRDefault="00836B90" w:rsidP="00F00B38">
            <w:pPr>
              <w:tabs>
                <w:tab w:val="left" w:pos="6300"/>
              </w:tabs>
              <w:spacing w:after="0" w:line="240" w:lineRule="auto"/>
              <w:rPr>
                <w:rFonts w:ascii="Calibri" w:hAnsi="Calibri"/>
                <w:lang w:eastAsia="en-US"/>
              </w:rPr>
            </w:pPr>
          </w:p>
        </w:tc>
        <w:tc>
          <w:tcPr>
            <w:tcW w:w="1559" w:type="dxa"/>
          </w:tcPr>
          <w:p w:rsidR="00836B90" w:rsidRPr="00F00B38" w:rsidRDefault="00836B90" w:rsidP="00F00B38">
            <w:pPr>
              <w:tabs>
                <w:tab w:val="left" w:pos="6300"/>
              </w:tabs>
              <w:spacing w:after="0" w:line="240" w:lineRule="auto"/>
              <w:rPr>
                <w:rFonts w:ascii="Calibri" w:hAnsi="Calibri"/>
                <w:lang w:eastAsia="en-US"/>
              </w:rPr>
            </w:pPr>
          </w:p>
        </w:tc>
        <w:tc>
          <w:tcPr>
            <w:tcW w:w="1559" w:type="dxa"/>
          </w:tcPr>
          <w:p w:rsidR="00836B90" w:rsidRPr="00F00B38" w:rsidRDefault="00836B90" w:rsidP="00F00B38">
            <w:pPr>
              <w:tabs>
                <w:tab w:val="left" w:pos="6300"/>
              </w:tabs>
              <w:spacing w:after="0" w:line="240" w:lineRule="auto"/>
              <w:rPr>
                <w:rFonts w:ascii="Calibri" w:hAnsi="Calibri"/>
                <w:lang w:eastAsia="en-US"/>
              </w:rPr>
            </w:pPr>
          </w:p>
        </w:tc>
        <w:tc>
          <w:tcPr>
            <w:tcW w:w="1416" w:type="dxa"/>
          </w:tcPr>
          <w:p w:rsidR="00836B90" w:rsidRPr="00F00B38" w:rsidRDefault="00836B90" w:rsidP="00F00B38">
            <w:pPr>
              <w:tabs>
                <w:tab w:val="left" w:pos="6300"/>
              </w:tabs>
              <w:spacing w:after="0" w:line="240" w:lineRule="auto"/>
              <w:rPr>
                <w:rFonts w:ascii="Calibri" w:hAnsi="Calibri"/>
                <w:lang w:eastAsia="en-US"/>
              </w:rPr>
            </w:pPr>
          </w:p>
        </w:tc>
        <w:tc>
          <w:tcPr>
            <w:tcW w:w="1341" w:type="dxa"/>
          </w:tcPr>
          <w:p w:rsidR="00836B90" w:rsidRPr="00F00B38" w:rsidRDefault="00836B90" w:rsidP="00F00B38">
            <w:pPr>
              <w:tabs>
                <w:tab w:val="left" w:pos="6300"/>
              </w:tabs>
              <w:spacing w:after="0" w:line="240" w:lineRule="auto"/>
              <w:rPr>
                <w:rFonts w:ascii="Calibri" w:hAnsi="Calibri"/>
                <w:lang w:eastAsia="en-US"/>
              </w:rPr>
            </w:pPr>
          </w:p>
        </w:tc>
        <w:tc>
          <w:tcPr>
            <w:tcW w:w="2527" w:type="dxa"/>
          </w:tcPr>
          <w:p w:rsidR="00836B90" w:rsidRPr="00F00B38" w:rsidRDefault="00836B90" w:rsidP="00F00B38">
            <w:pPr>
              <w:tabs>
                <w:tab w:val="left" w:pos="6300"/>
              </w:tabs>
              <w:spacing w:after="0" w:line="240" w:lineRule="auto"/>
              <w:rPr>
                <w:rFonts w:ascii="Calibri" w:hAnsi="Calibri"/>
                <w:lang w:eastAsia="en-US"/>
              </w:rPr>
            </w:pPr>
          </w:p>
        </w:tc>
      </w:tr>
    </w:tbl>
    <w:p w:rsidR="00836B90" w:rsidRDefault="00836B90">
      <w:pPr>
        <w:jc w:val="center"/>
        <w:rPr>
          <w:spacing w:val="1"/>
          <w:sz w:val="28"/>
          <w:szCs w:val="28"/>
        </w:rPr>
        <w:sectPr w:rsidR="00836B90">
          <w:pgSz w:w="16838" w:h="11906" w:orient="landscape"/>
          <w:pgMar w:top="1701" w:right="1134" w:bottom="850" w:left="1134" w:header="708" w:footer="0" w:gutter="0"/>
          <w:cols w:space="0"/>
          <w:titlePg/>
          <w:docGrid w:linePitch="360"/>
        </w:sectPr>
      </w:pPr>
    </w:p>
    <w:p w:rsidR="00836B90" w:rsidRPr="00D148A8" w:rsidRDefault="00836B90" w:rsidP="00D148A8">
      <w:pPr>
        <w:shd w:val="clear" w:color="auto" w:fill="FFFFFF"/>
        <w:spacing w:after="0" w:line="240" w:lineRule="auto"/>
        <w:ind w:left="6720"/>
        <w:jc w:val="right"/>
        <w:textAlignment w:val="baseline"/>
        <w:rPr>
          <w:spacing w:val="1"/>
        </w:rPr>
      </w:pPr>
      <w:r w:rsidRPr="00D148A8">
        <w:rPr>
          <w:spacing w:val="1"/>
        </w:rPr>
        <w:lastRenderedPageBreak/>
        <w:t>Приложение № 2</w:t>
      </w:r>
    </w:p>
    <w:p w:rsidR="000342D2" w:rsidRDefault="00836B90" w:rsidP="00D148A8">
      <w:pPr>
        <w:shd w:val="clear" w:color="auto" w:fill="FFFFFF"/>
        <w:spacing w:after="0" w:line="240" w:lineRule="auto"/>
        <w:ind w:left="6720"/>
        <w:jc w:val="right"/>
        <w:textAlignment w:val="baseline"/>
        <w:rPr>
          <w:spacing w:val="1"/>
        </w:rPr>
      </w:pPr>
      <w:r w:rsidRPr="00D148A8">
        <w:rPr>
          <w:spacing w:val="1"/>
        </w:rPr>
        <w:t xml:space="preserve">к Положению об осуществлении внутреннего финансового аудита в Администрации </w:t>
      </w:r>
      <w:proofErr w:type="spellStart"/>
      <w:r w:rsidR="00073E9F">
        <w:rPr>
          <w:spacing w:val="1"/>
        </w:rPr>
        <w:t>Бакурског</w:t>
      </w:r>
      <w:r w:rsidR="000342D2">
        <w:rPr>
          <w:spacing w:val="1"/>
        </w:rPr>
        <w:t>о</w:t>
      </w:r>
      <w:proofErr w:type="spellEnd"/>
      <w:r w:rsidR="000342D2">
        <w:rPr>
          <w:spacing w:val="1"/>
        </w:rPr>
        <w:t xml:space="preserve">  муниципального  образования</w:t>
      </w:r>
    </w:p>
    <w:p w:rsidR="00836B90" w:rsidRPr="00D148A8" w:rsidRDefault="000342D2" w:rsidP="00D148A8">
      <w:pPr>
        <w:shd w:val="clear" w:color="auto" w:fill="FFFFFF"/>
        <w:spacing w:after="0" w:line="240" w:lineRule="auto"/>
        <w:ind w:left="6720"/>
        <w:jc w:val="right"/>
        <w:textAlignment w:val="baseline"/>
        <w:rPr>
          <w:spacing w:val="1"/>
        </w:rPr>
      </w:pPr>
      <w:r>
        <w:rPr>
          <w:spacing w:val="1"/>
        </w:rPr>
        <w:t xml:space="preserve"> </w:t>
      </w:r>
    </w:p>
    <w:p w:rsidR="00836B90" w:rsidRPr="00D148A8" w:rsidRDefault="00836B90">
      <w:pPr>
        <w:shd w:val="clear" w:color="auto" w:fill="FFFFFF"/>
        <w:spacing w:after="0" w:line="252" w:lineRule="atLeast"/>
        <w:jc w:val="right"/>
        <w:textAlignment w:val="baseline"/>
        <w:rPr>
          <w:spacing w:val="1"/>
        </w:rPr>
      </w:pPr>
    </w:p>
    <w:p w:rsidR="00836B90" w:rsidRPr="00D148A8" w:rsidRDefault="00836B90">
      <w:pPr>
        <w:tabs>
          <w:tab w:val="left" w:pos="3210"/>
        </w:tabs>
        <w:spacing w:after="0" w:line="240" w:lineRule="auto"/>
        <w:ind w:right="-5839"/>
        <w:jc w:val="center"/>
      </w:pPr>
      <w:r w:rsidRPr="00D148A8">
        <w:t>УТВЕРЖДАЮ</w:t>
      </w:r>
    </w:p>
    <w:p w:rsidR="00836B90" w:rsidRPr="00D148A8" w:rsidRDefault="00836B90">
      <w:pPr>
        <w:tabs>
          <w:tab w:val="left" w:pos="3210"/>
        </w:tabs>
        <w:spacing w:after="0" w:line="240" w:lineRule="auto"/>
        <w:ind w:right="-5839"/>
        <w:jc w:val="center"/>
      </w:pPr>
      <w:r w:rsidRPr="00D148A8">
        <w:t>__________________________</w:t>
      </w:r>
    </w:p>
    <w:p w:rsidR="00836B90" w:rsidRPr="00D148A8" w:rsidRDefault="00836B90">
      <w:pPr>
        <w:tabs>
          <w:tab w:val="left" w:pos="3210"/>
        </w:tabs>
        <w:spacing w:after="0" w:line="360" w:lineRule="auto"/>
        <w:ind w:right="-5839"/>
        <w:jc w:val="center"/>
      </w:pPr>
      <w:r w:rsidRPr="00D148A8">
        <w:t>(должность руководителя)</w:t>
      </w:r>
    </w:p>
    <w:p w:rsidR="00836B90" w:rsidRPr="00D148A8" w:rsidRDefault="00836B90">
      <w:pPr>
        <w:tabs>
          <w:tab w:val="left" w:pos="1815"/>
          <w:tab w:val="left" w:pos="3210"/>
          <w:tab w:val="center" w:pos="4677"/>
        </w:tabs>
        <w:spacing w:after="0" w:line="240" w:lineRule="auto"/>
        <w:ind w:left="6009" w:right="-5839"/>
        <w:jc w:val="both"/>
      </w:pPr>
      <w:r w:rsidRPr="00D148A8">
        <w:t>____________   ______________________</w:t>
      </w:r>
    </w:p>
    <w:p w:rsidR="00836B90" w:rsidRPr="00D148A8" w:rsidRDefault="00836B90">
      <w:pPr>
        <w:tabs>
          <w:tab w:val="center" w:pos="4677"/>
          <w:tab w:val="left" w:pos="7605"/>
        </w:tabs>
        <w:spacing w:after="0" w:line="240" w:lineRule="auto"/>
        <w:ind w:left="6009" w:right="-5839"/>
        <w:jc w:val="both"/>
      </w:pPr>
      <w:r w:rsidRPr="00D148A8">
        <w:t>(подпись)              (расшифровка подписи)</w:t>
      </w:r>
    </w:p>
    <w:p w:rsidR="00836B90" w:rsidRPr="00D148A8" w:rsidRDefault="00836B90">
      <w:pPr>
        <w:tabs>
          <w:tab w:val="center" w:pos="4677"/>
          <w:tab w:val="left" w:pos="7605"/>
        </w:tabs>
        <w:spacing w:after="0" w:line="240" w:lineRule="auto"/>
        <w:ind w:right="-5839"/>
        <w:jc w:val="center"/>
      </w:pPr>
      <w:r w:rsidRPr="00D148A8">
        <w:t xml:space="preserve"> «_____»  _____________ 20 ___ г.</w:t>
      </w:r>
    </w:p>
    <w:p w:rsidR="00836B90" w:rsidRDefault="00836B90">
      <w:pPr>
        <w:spacing w:after="0" w:line="240" w:lineRule="auto"/>
        <w:ind w:right="-5839"/>
        <w:jc w:val="both"/>
        <w:rPr>
          <w:sz w:val="20"/>
        </w:rPr>
      </w:pPr>
    </w:p>
    <w:p w:rsidR="00836B90" w:rsidRDefault="00836B90">
      <w:pPr>
        <w:spacing w:after="0" w:line="240" w:lineRule="auto"/>
        <w:ind w:right="-5839"/>
        <w:jc w:val="center"/>
        <w:rPr>
          <w:sz w:val="28"/>
        </w:rPr>
      </w:pPr>
    </w:p>
    <w:p w:rsidR="00836B90" w:rsidRPr="000342D2" w:rsidRDefault="00836B90">
      <w:pPr>
        <w:tabs>
          <w:tab w:val="left" w:pos="3375"/>
        </w:tabs>
        <w:spacing w:after="0" w:line="240" w:lineRule="auto"/>
        <w:jc w:val="center"/>
        <w:rPr>
          <w:b/>
          <w:sz w:val="28"/>
        </w:rPr>
      </w:pPr>
      <w:r w:rsidRPr="000342D2">
        <w:rPr>
          <w:b/>
          <w:sz w:val="28"/>
        </w:rPr>
        <w:t>ПЛАН</w:t>
      </w:r>
    </w:p>
    <w:p w:rsidR="00836B90" w:rsidRPr="000342D2" w:rsidRDefault="00836B90">
      <w:pPr>
        <w:tabs>
          <w:tab w:val="left" w:pos="3375"/>
        </w:tabs>
        <w:spacing w:after="0" w:line="240" w:lineRule="auto"/>
        <w:jc w:val="center"/>
        <w:rPr>
          <w:b/>
          <w:sz w:val="28"/>
        </w:rPr>
      </w:pPr>
      <w:r w:rsidRPr="000342D2">
        <w:rPr>
          <w:b/>
          <w:sz w:val="28"/>
        </w:rPr>
        <w:t>внутреннего финансового аудита на 20 ____ год</w:t>
      </w:r>
    </w:p>
    <w:p w:rsidR="00836B90" w:rsidRPr="000342D2" w:rsidRDefault="00836B90">
      <w:pPr>
        <w:tabs>
          <w:tab w:val="left" w:pos="3375"/>
        </w:tabs>
        <w:spacing w:after="0" w:line="240" w:lineRule="auto"/>
        <w:jc w:val="center"/>
        <w:rPr>
          <w:b/>
          <w:sz w:val="28"/>
        </w:rPr>
      </w:pPr>
    </w:p>
    <w:p w:rsidR="00836B90" w:rsidRDefault="00836B90">
      <w:pPr>
        <w:tabs>
          <w:tab w:val="left" w:pos="3375"/>
        </w:tabs>
        <w:spacing w:after="0" w:line="240" w:lineRule="auto"/>
        <w:jc w:val="both"/>
        <w:rPr>
          <w:sz w:val="28"/>
        </w:rPr>
      </w:pPr>
      <w:r>
        <w:rPr>
          <w:sz w:val="28"/>
        </w:rPr>
        <w:t xml:space="preserve">Наименование главного </w:t>
      </w:r>
    </w:p>
    <w:p w:rsidR="00836B90" w:rsidRDefault="00836B90">
      <w:pPr>
        <w:tabs>
          <w:tab w:val="left" w:pos="3375"/>
        </w:tabs>
        <w:spacing w:after="0" w:line="240" w:lineRule="auto"/>
        <w:jc w:val="both"/>
        <w:rPr>
          <w:sz w:val="28"/>
        </w:rPr>
      </w:pPr>
      <w:r>
        <w:rPr>
          <w:sz w:val="28"/>
        </w:rPr>
        <w:t>администратора бюджетных средств __________________________________</w:t>
      </w:r>
    </w:p>
    <w:p w:rsidR="00836B90" w:rsidRDefault="00836B90">
      <w:pPr>
        <w:tabs>
          <w:tab w:val="left" w:pos="3375"/>
        </w:tabs>
        <w:spacing w:after="0" w:line="240" w:lineRule="auto"/>
        <w:jc w:val="both"/>
        <w:rPr>
          <w:sz w:val="28"/>
        </w:rPr>
      </w:pPr>
    </w:p>
    <w:p w:rsidR="00836B90" w:rsidRDefault="00836B90">
      <w:pPr>
        <w:tabs>
          <w:tab w:val="left" w:pos="3375"/>
        </w:tabs>
        <w:spacing w:after="0" w:line="240" w:lineRule="auto"/>
        <w:jc w:val="both"/>
        <w:rPr>
          <w:sz w:val="28"/>
        </w:rPr>
      </w:pPr>
    </w:p>
    <w:p w:rsidR="00836B90" w:rsidRDefault="00836B90">
      <w:pPr>
        <w:tabs>
          <w:tab w:val="left" w:pos="3375"/>
        </w:tabs>
        <w:spacing w:after="0" w:line="240" w:lineRule="auto"/>
        <w:jc w:val="both"/>
        <w:rPr>
          <w:sz w:val="28"/>
        </w:rPr>
      </w:pPr>
      <w:r>
        <w:rPr>
          <w:sz w:val="28"/>
        </w:rPr>
        <w:t>Субъект внутреннего финансового аудита ______________________________</w:t>
      </w:r>
    </w:p>
    <w:p w:rsidR="00836B90" w:rsidRDefault="00836B90">
      <w:pPr>
        <w:tabs>
          <w:tab w:val="left" w:pos="3375"/>
        </w:tabs>
        <w:spacing w:after="0" w:line="240" w:lineRule="auto"/>
        <w:jc w:val="both"/>
        <w:rPr>
          <w:sz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637"/>
        <w:gridCol w:w="1590"/>
        <w:gridCol w:w="1434"/>
        <w:gridCol w:w="1577"/>
        <w:gridCol w:w="1559"/>
        <w:gridCol w:w="1701"/>
      </w:tblGrid>
      <w:tr w:rsidR="00836B90" w:rsidTr="00D83EED">
        <w:tc>
          <w:tcPr>
            <w:tcW w:w="567" w:type="dxa"/>
          </w:tcPr>
          <w:p w:rsidR="00836B90" w:rsidRPr="00D83EED" w:rsidRDefault="00836B90" w:rsidP="00F00B38">
            <w:pPr>
              <w:tabs>
                <w:tab w:val="left" w:pos="3375"/>
              </w:tabs>
              <w:spacing w:after="0" w:line="240" w:lineRule="auto"/>
              <w:jc w:val="center"/>
              <w:rPr>
                <w:b/>
                <w:sz w:val="20"/>
                <w:szCs w:val="20"/>
                <w:lang w:eastAsia="en-US"/>
              </w:rPr>
            </w:pPr>
            <w:r w:rsidRPr="00D83EED">
              <w:rPr>
                <w:b/>
                <w:sz w:val="20"/>
                <w:szCs w:val="20"/>
                <w:lang w:eastAsia="en-US"/>
              </w:rPr>
              <w:t xml:space="preserve">№ </w:t>
            </w:r>
            <w:proofErr w:type="gramStart"/>
            <w:r w:rsidRPr="00D83EED">
              <w:rPr>
                <w:b/>
                <w:sz w:val="20"/>
                <w:szCs w:val="20"/>
                <w:lang w:eastAsia="en-US"/>
              </w:rPr>
              <w:t>п</w:t>
            </w:r>
            <w:proofErr w:type="gramEnd"/>
            <w:r w:rsidRPr="00D83EED">
              <w:rPr>
                <w:b/>
                <w:sz w:val="20"/>
                <w:szCs w:val="20"/>
                <w:lang w:eastAsia="en-US"/>
              </w:rPr>
              <w:t>/п</w:t>
            </w:r>
          </w:p>
        </w:tc>
        <w:tc>
          <w:tcPr>
            <w:tcW w:w="1637" w:type="dxa"/>
          </w:tcPr>
          <w:p w:rsidR="00836B90" w:rsidRPr="00D83EED" w:rsidRDefault="00836B90" w:rsidP="00F00B38">
            <w:pPr>
              <w:tabs>
                <w:tab w:val="left" w:pos="3375"/>
              </w:tabs>
              <w:spacing w:after="0" w:line="240" w:lineRule="auto"/>
              <w:jc w:val="center"/>
              <w:rPr>
                <w:b/>
                <w:sz w:val="20"/>
                <w:szCs w:val="20"/>
                <w:lang w:eastAsia="en-US"/>
              </w:rPr>
            </w:pPr>
            <w:r w:rsidRPr="00D83EED">
              <w:rPr>
                <w:b/>
                <w:sz w:val="20"/>
                <w:szCs w:val="20"/>
                <w:lang w:eastAsia="en-US"/>
              </w:rPr>
              <w:t>Тема аудиторского мероприятия</w:t>
            </w:r>
          </w:p>
        </w:tc>
        <w:tc>
          <w:tcPr>
            <w:tcW w:w="1590" w:type="dxa"/>
          </w:tcPr>
          <w:p w:rsidR="00836B90" w:rsidRPr="00D83EED" w:rsidRDefault="00836B90" w:rsidP="00F00B38">
            <w:pPr>
              <w:tabs>
                <w:tab w:val="left" w:pos="3375"/>
              </w:tabs>
              <w:spacing w:after="0" w:line="240" w:lineRule="auto"/>
              <w:jc w:val="center"/>
              <w:rPr>
                <w:b/>
                <w:sz w:val="20"/>
                <w:szCs w:val="20"/>
                <w:lang w:eastAsia="en-US"/>
              </w:rPr>
            </w:pPr>
            <w:r w:rsidRPr="00D83EED">
              <w:rPr>
                <w:b/>
                <w:sz w:val="20"/>
                <w:szCs w:val="20"/>
                <w:lang w:eastAsia="en-US"/>
              </w:rPr>
              <w:t>Объекты внутреннего финансового аудита</w:t>
            </w:r>
          </w:p>
        </w:tc>
        <w:tc>
          <w:tcPr>
            <w:tcW w:w="1434" w:type="dxa"/>
          </w:tcPr>
          <w:p w:rsidR="00836B90" w:rsidRPr="00D83EED" w:rsidRDefault="00836B90" w:rsidP="00F00B38">
            <w:pPr>
              <w:tabs>
                <w:tab w:val="left" w:pos="3375"/>
              </w:tabs>
              <w:spacing w:after="0" w:line="240" w:lineRule="auto"/>
              <w:jc w:val="center"/>
              <w:rPr>
                <w:b/>
                <w:sz w:val="20"/>
                <w:szCs w:val="20"/>
                <w:lang w:eastAsia="en-US"/>
              </w:rPr>
            </w:pPr>
            <w:r w:rsidRPr="00D83EED">
              <w:rPr>
                <w:b/>
                <w:sz w:val="20"/>
                <w:szCs w:val="20"/>
                <w:lang w:eastAsia="en-US"/>
              </w:rPr>
              <w:t>Субъект бюджетной процедуры</w:t>
            </w:r>
          </w:p>
        </w:tc>
        <w:tc>
          <w:tcPr>
            <w:tcW w:w="1577" w:type="dxa"/>
          </w:tcPr>
          <w:p w:rsidR="00836B90" w:rsidRPr="00D83EED" w:rsidRDefault="00836B90" w:rsidP="00F00B38">
            <w:pPr>
              <w:tabs>
                <w:tab w:val="left" w:pos="3375"/>
              </w:tabs>
              <w:spacing w:after="0" w:line="240" w:lineRule="auto"/>
              <w:jc w:val="center"/>
              <w:rPr>
                <w:b/>
                <w:sz w:val="20"/>
                <w:szCs w:val="20"/>
                <w:lang w:eastAsia="en-US"/>
              </w:rPr>
            </w:pPr>
            <w:r w:rsidRPr="00D83EED">
              <w:rPr>
                <w:b/>
                <w:sz w:val="20"/>
                <w:szCs w:val="20"/>
                <w:lang w:eastAsia="en-US"/>
              </w:rPr>
              <w:t>Проверяемый период</w:t>
            </w:r>
          </w:p>
        </w:tc>
        <w:tc>
          <w:tcPr>
            <w:tcW w:w="1559" w:type="dxa"/>
          </w:tcPr>
          <w:p w:rsidR="00836B90" w:rsidRPr="00D83EED" w:rsidRDefault="00836B90" w:rsidP="00F00B38">
            <w:pPr>
              <w:tabs>
                <w:tab w:val="left" w:pos="3375"/>
              </w:tabs>
              <w:spacing w:after="0" w:line="240" w:lineRule="auto"/>
              <w:jc w:val="center"/>
              <w:rPr>
                <w:b/>
                <w:sz w:val="20"/>
                <w:szCs w:val="20"/>
                <w:lang w:eastAsia="en-US"/>
              </w:rPr>
            </w:pPr>
            <w:r w:rsidRPr="00D83EED">
              <w:rPr>
                <w:b/>
                <w:sz w:val="20"/>
                <w:szCs w:val="20"/>
                <w:lang w:eastAsia="en-US"/>
              </w:rPr>
              <w:t>Месяц начала проведения аудиторского мероприятия</w:t>
            </w:r>
          </w:p>
        </w:tc>
        <w:tc>
          <w:tcPr>
            <w:tcW w:w="1701" w:type="dxa"/>
          </w:tcPr>
          <w:p w:rsidR="00836B90" w:rsidRPr="00D83EED" w:rsidRDefault="00836B90" w:rsidP="00F00B38">
            <w:pPr>
              <w:tabs>
                <w:tab w:val="left" w:pos="3375"/>
              </w:tabs>
              <w:spacing w:after="0" w:line="240" w:lineRule="auto"/>
              <w:jc w:val="center"/>
              <w:rPr>
                <w:b/>
                <w:sz w:val="20"/>
                <w:szCs w:val="20"/>
                <w:lang w:eastAsia="en-US"/>
              </w:rPr>
            </w:pPr>
            <w:r w:rsidRPr="00D83EED">
              <w:rPr>
                <w:b/>
                <w:sz w:val="20"/>
                <w:szCs w:val="20"/>
                <w:lang w:eastAsia="en-US"/>
              </w:rPr>
              <w:t>Ответственные исполнители</w:t>
            </w:r>
          </w:p>
        </w:tc>
      </w:tr>
      <w:tr w:rsidR="00836B90" w:rsidTr="00D83EED">
        <w:tc>
          <w:tcPr>
            <w:tcW w:w="567" w:type="dxa"/>
          </w:tcPr>
          <w:p w:rsidR="00836B90" w:rsidRPr="00F00B38" w:rsidRDefault="00836B90" w:rsidP="00F00B38">
            <w:pPr>
              <w:tabs>
                <w:tab w:val="left" w:pos="3375"/>
              </w:tabs>
              <w:spacing w:after="0" w:line="240" w:lineRule="auto"/>
              <w:rPr>
                <w:rFonts w:ascii="Calibri" w:hAnsi="Calibri"/>
                <w:sz w:val="28"/>
                <w:lang w:eastAsia="en-US"/>
              </w:rPr>
            </w:pPr>
          </w:p>
        </w:tc>
        <w:tc>
          <w:tcPr>
            <w:tcW w:w="1637" w:type="dxa"/>
          </w:tcPr>
          <w:p w:rsidR="00836B90" w:rsidRPr="00F00B38" w:rsidRDefault="00836B90" w:rsidP="00F00B38">
            <w:pPr>
              <w:tabs>
                <w:tab w:val="left" w:pos="3375"/>
              </w:tabs>
              <w:spacing w:after="0" w:line="240" w:lineRule="auto"/>
              <w:rPr>
                <w:rFonts w:ascii="Calibri" w:hAnsi="Calibri"/>
                <w:sz w:val="28"/>
                <w:lang w:eastAsia="en-US"/>
              </w:rPr>
            </w:pPr>
          </w:p>
        </w:tc>
        <w:tc>
          <w:tcPr>
            <w:tcW w:w="1590" w:type="dxa"/>
          </w:tcPr>
          <w:p w:rsidR="00836B90" w:rsidRPr="00F00B38" w:rsidRDefault="00836B90" w:rsidP="00F00B38">
            <w:pPr>
              <w:tabs>
                <w:tab w:val="left" w:pos="3375"/>
              </w:tabs>
              <w:spacing w:after="0" w:line="240" w:lineRule="auto"/>
              <w:rPr>
                <w:rFonts w:ascii="Calibri" w:hAnsi="Calibri"/>
                <w:sz w:val="28"/>
                <w:lang w:eastAsia="en-US"/>
              </w:rPr>
            </w:pPr>
          </w:p>
        </w:tc>
        <w:tc>
          <w:tcPr>
            <w:tcW w:w="1434" w:type="dxa"/>
          </w:tcPr>
          <w:p w:rsidR="00836B90" w:rsidRPr="00F00B38" w:rsidRDefault="00836B90" w:rsidP="00F00B38">
            <w:pPr>
              <w:tabs>
                <w:tab w:val="left" w:pos="3375"/>
              </w:tabs>
              <w:spacing w:after="0" w:line="240" w:lineRule="auto"/>
              <w:rPr>
                <w:rFonts w:ascii="Calibri" w:hAnsi="Calibri"/>
                <w:sz w:val="28"/>
                <w:lang w:eastAsia="en-US"/>
              </w:rPr>
            </w:pPr>
          </w:p>
        </w:tc>
        <w:tc>
          <w:tcPr>
            <w:tcW w:w="1577" w:type="dxa"/>
          </w:tcPr>
          <w:p w:rsidR="00836B90" w:rsidRPr="00F00B38" w:rsidRDefault="00836B90" w:rsidP="00F00B38">
            <w:pPr>
              <w:tabs>
                <w:tab w:val="left" w:pos="3375"/>
              </w:tabs>
              <w:spacing w:after="0" w:line="240" w:lineRule="auto"/>
              <w:rPr>
                <w:rFonts w:ascii="Calibri" w:hAnsi="Calibri"/>
                <w:sz w:val="28"/>
                <w:lang w:eastAsia="en-US"/>
              </w:rPr>
            </w:pPr>
          </w:p>
        </w:tc>
        <w:tc>
          <w:tcPr>
            <w:tcW w:w="1559" w:type="dxa"/>
          </w:tcPr>
          <w:p w:rsidR="00836B90" w:rsidRPr="00F00B38" w:rsidRDefault="00836B90" w:rsidP="00F00B38">
            <w:pPr>
              <w:tabs>
                <w:tab w:val="left" w:pos="3375"/>
              </w:tabs>
              <w:spacing w:after="0" w:line="240" w:lineRule="auto"/>
              <w:rPr>
                <w:rFonts w:ascii="Calibri" w:hAnsi="Calibri"/>
                <w:sz w:val="28"/>
                <w:lang w:eastAsia="en-US"/>
              </w:rPr>
            </w:pPr>
          </w:p>
        </w:tc>
        <w:tc>
          <w:tcPr>
            <w:tcW w:w="1701" w:type="dxa"/>
          </w:tcPr>
          <w:p w:rsidR="00836B90" w:rsidRPr="00F00B38" w:rsidRDefault="00836B90" w:rsidP="00F00B38">
            <w:pPr>
              <w:tabs>
                <w:tab w:val="left" w:pos="3375"/>
              </w:tabs>
              <w:spacing w:after="0" w:line="240" w:lineRule="auto"/>
              <w:rPr>
                <w:rFonts w:ascii="Calibri" w:hAnsi="Calibri"/>
                <w:sz w:val="28"/>
                <w:lang w:eastAsia="en-US"/>
              </w:rPr>
            </w:pPr>
          </w:p>
        </w:tc>
      </w:tr>
      <w:tr w:rsidR="00836B90" w:rsidTr="00D83EED">
        <w:tc>
          <w:tcPr>
            <w:tcW w:w="567" w:type="dxa"/>
          </w:tcPr>
          <w:p w:rsidR="00836B90" w:rsidRPr="00F00B38" w:rsidRDefault="00836B90" w:rsidP="00F00B38">
            <w:pPr>
              <w:tabs>
                <w:tab w:val="left" w:pos="3375"/>
              </w:tabs>
              <w:spacing w:after="0" w:line="240" w:lineRule="auto"/>
              <w:rPr>
                <w:rFonts w:ascii="Calibri" w:hAnsi="Calibri"/>
                <w:sz w:val="28"/>
                <w:lang w:eastAsia="en-US"/>
              </w:rPr>
            </w:pPr>
          </w:p>
        </w:tc>
        <w:tc>
          <w:tcPr>
            <w:tcW w:w="1637" w:type="dxa"/>
          </w:tcPr>
          <w:p w:rsidR="00836B90" w:rsidRPr="00F00B38" w:rsidRDefault="00836B90" w:rsidP="00F00B38">
            <w:pPr>
              <w:tabs>
                <w:tab w:val="left" w:pos="3375"/>
              </w:tabs>
              <w:spacing w:after="0" w:line="240" w:lineRule="auto"/>
              <w:rPr>
                <w:rFonts w:ascii="Calibri" w:hAnsi="Calibri"/>
                <w:sz w:val="28"/>
                <w:lang w:eastAsia="en-US"/>
              </w:rPr>
            </w:pPr>
          </w:p>
        </w:tc>
        <w:tc>
          <w:tcPr>
            <w:tcW w:w="1590" w:type="dxa"/>
          </w:tcPr>
          <w:p w:rsidR="00836B90" w:rsidRPr="00F00B38" w:rsidRDefault="00836B90" w:rsidP="00F00B38">
            <w:pPr>
              <w:tabs>
                <w:tab w:val="left" w:pos="3375"/>
              </w:tabs>
              <w:spacing w:after="0" w:line="240" w:lineRule="auto"/>
              <w:rPr>
                <w:rFonts w:ascii="Calibri" w:hAnsi="Calibri"/>
                <w:sz w:val="28"/>
                <w:lang w:eastAsia="en-US"/>
              </w:rPr>
            </w:pPr>
          </w:p>
        </w:tc>
        <w:tc>
          <w:tcPr>
            <w:tcW w:w="1434" w:type="dxa"/>
          </w:tcPr>
          <w:p w:rsidR="00836B90" w:rsidRPr="00F00B38" w:rsidRDefault="00836B90" w:rsidP="00F00B38">
            <w:pPr>
              <w:tabs>
                <w:tab w:val="left" w:pos="3375"/>
              </w:tabs>
              <w:spacing w:after="0" w:line="240" w:lineRule="auto"/>
              <w:rPr>
                <w:rFonts w:ascii="Calibri" w:hAnsi="Calibri"/>
                <w:sz w:val="28"/>
                <w:lang w:eastAsia="en-US"/>
              </w:rPr>
            </w:pPr>
          </w:p>
        </w:tc>
        <w:tc>
          <w:tcPr>
            <w:tcW w:w="1577" w:type="dxa"/>
          </w:tcPr>
          <w:p w:rsidR="00836B90" w:rsidRPr="00F00B38" w:rsidRDefault="00836B90" w:rsidP="00F00B38">
            <w:pPr>
              <w:tabs>
                <w:tab w:val="left" w:pos="3375"/>
              </w:tabs>
              <w:spacing w:after="0" w:line="240" w:lineRule="auto"/>
              <w:rPr>
                <w:rFonts w:ascii="Calibri" w:hAnsi="Calibri"/>
                <w:sz w:val="28"/>
                <w:lang w:eastAsia="en-US"/>
              </w:rPr>
            </w:pPr>
          </w:p>
        </w:tc>
        <w:tc>
          <w:tcPr>
            <w:tcW w:w="1559" w:type="dxa"/>
          </w:tcPr>
          <w:p w:rsidR="00836B90" w:rsidRPr="00F00B38" w:rsidRDefault="00836B90" w:rsidP="00F00B38">
            <w:pPr>
              <w:tabs>
                <w:tab w:val="left" w:pos="3375"/>
              </w:tabs>
              <w:spacing w:after="0" w:line="240" w:lineRule="auto"/>
              <w:rPr>
                <w:rFonts w:ascii="Calibri" w:hAnsi="Calibri"/>
                <w:sz w:val="28"/>
                <w:lang w:eastAsia="en-US"/>
              </w:rPr>
            </w:pPr>
          </w:p>
        </w:tc>
        <w:tc>
          <w:tcPr>
            <w:tcW w:w="1701" w:type="dxa"/>
          </w:tcPr>
          <w:p w:rsidR="00836B90" w:rsidRPr="00F00B38" w:rsidRDefault="00836B90" w:rsidP="00F00B38">
            <w:pPr>
              <w:tabs>
                <w:tab w:val="left" w:pos="3375"/>
              </w:tabs>
              <w:spacing w:after="0" w:line="240" w:lineRule="auto"/>
              <w:rPr>
                <w:rFonts w:ascii="Calibri" w:hAnsi="Calibri"/>
                <w:sz w:val="28"/>
                <w:lang w:eastAsia="en-US"/>
              </w:rPr>
            </w:pPr>
          </w:p>
        </w:tc>
      </w:tr>
    </w:tbl>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073E9F" w:rsidRDefault="00073E9F">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rsidP="000342D2">
      <w:pPr>
        <w:shd w:val="clear" w:color="auto" w:fill="FFFFFF"/>
        <w:spacing w:after="0" w:line="240" w:lineRule="auto"/>
        <w:jc w:val="both"/>
        <w:textAlignment w:val="baseline"/>
        <w:rPr>
          <w:spacing w:val="1"/>
          <w:sz w:val="17"/>
          <w:szCs w:val="17"/>
        </w:rPr>
      </w:pPr>
    </w:p>
    <w:p w:rsidR="000342D2" w:rsidRDefault="000342D2" w:rsidP="000342D2">
      <w:pPr>
        <w:shd w:val="clear" w:color="auto" w:fill="FFFFFF"/>
        <w:spacing w:after="0" w:line="240" w:lineRule="auto"/>
        <w:jc w:val="both"/>
        <w:textAlignment w:val="baseline"/>
        <w:rPr>
          <w:spacing w:val="1"/>
          <w:szCs w:val="17"/>
        </w:rPr>
      </w:pPr>
    </w:p>
    <w:p w:rsidR="00836B90" w:rsidRPr="00D148A8" w:rsidRDefault="00836B90" w:rsidP="00D148A8">
      <w:pPr>
        <w:shd w:val="clear" w:color="auto" w:fill="FFFFFF"/>
        <w:spacing w:after="0" w:line="240" w:lineRule="auto"/>
        <w:ind w:left="6720"/>
        <w:jc w:val="right"/>
        <w:textAlignment w:val="baseline"/>
        <w:rPr>
          <w:spacing w:val="1"/>
          <w:szCs w:val="17"/>
        </w:rPr>
      </w:pPr>
      <w:r w:rsidRPr="00D148A8">
        <w:rPr>
          <w:spacing w:val="1"/>
          <w:szCs w:val="17"/>
        </w:rPr>
        <w:lastRenderedPageBreak/>
        <w:t>Приложение № 3</w:t>
      </w:r>
    </w:p>
    <w:p w:rsidR="000342D2" w:rsidRDefault="00836B90" w:rsidP="00D148A8">
      <w:pPr>
        <w:shd w:val="clear" w:color="auto" w:fill="FFFFFF"/>
        <w:spacing w:after="0" w:line="240" w:lineRule="auto"/>
        <w:ind w:left="6720"/>
        <w:jc w:val="right"/>
        <w:textAlignment w:val="baseline"/>
        <w:rPr>
          <w:spacing w:val="1"/>
          <w:szCs w:val="17"/>
        </w:rPr>
      </w:pPr>
      <w:r w:rsidRPr="00D148A8">
        <w:rPr>
          <w:spacing w:val="1"/>
          <w:szCs w:val="17"/>
        </w:rPr>
        <w:t xml:space="preserve">к Положению об осуществлении внутреннего финансового аудита в Администрации </w:t>
      </w:r>
      <w:proofErr w:type="spellStart"/>
      <w:r w:rsidR="00073E9F">
        <w:rPr>
          <w:spacing w:val="1"/>
          <w:szCs w:val="17"/>
        </w:rPr>
        <w:t>Бакурского</w:t>
      </w:r>
      <w:proofErr w:type="spellEnd"/>
      <w:r w:rsidR="000342D2">
        <w:rPr>
          <w:spacing w:val="1"/>
          <w:szCs w:val="17"/>
        </w:rPr>
        <w:t xml:space="preserve">  муниципального  образования</w:t>
      </w:r>
    </w:p>
    <w:p w:rsidR="000342D2" w:rsidRDefault="000342D2" w:rsidP="000342D2">
      <w:pPr>
        <w:shd w:val="clear" w:color="auto" w:fill="FFFFFF"/>
        <w:spacing w:after="0" w:line="240" w:lineRule="auto"/>
        <w:ind w:left="6720"/>
        <w:jc w:val="right"/>
        <w:textAlignment w:val="baseline"/>
        <w:rPr>
          <w:spacing w:val="1"/>
          <w:szCs w:val="17"/>
        </w:rPr>
      </w:pPr>
      <w:r>
        <w:rPr>
          <w:spacing w:val="1"/>
          <w:szCs w:val="17"/>
        </w:rPr>
        <w:t xml:space="preserve"> </w:t>
      </w:r>
    </w:p>
    <w:p w:rsidR="00836B90" w:rsidRPr="000342D2" w:rsidRDefault="00836B90" w:rsidP="000342D2">
      <w:pPr>
        <w:shd w:val="clear" w:color="auto" w:fill="FFFFFF"/>
        <w:spacing w:after="0" w:line="240" w:lineRule="auto"/>
        <w:ind w:left="6720"/>
        <w:jc w:val="right"/>
        <w:textAlignment w:val="baseline"/>
        <w:rPr>
          <w:spacing w:val="1"/>
          <w:szCs w:val="17"/>
        </w:rPr>
      </w:pPr>
      <w:r>
        <w:rPr>
          <w:spacing w:val="1"/>
          <w:sz w:val="17"/>
          <w:szCs w:val="17"/>
        </w:rPr>
        <w:br/>
        <w:t>                           </w:t>
      </w:r>
    </w:p>
    <w:p w:rsidR="00836B90" w:rsidRPr="000342D2" w:rsidRDefault="00836B90">
      <w:pPr>
        <w:tabs>
          <w:tab w:val="left" w:pos="3375"/>
        </w:tabs>
        <w:spacing w:after="0" w:line="240" w:lineRule="auto"/>
        <w:jc w:val="center"/>
        <w:rPr>
          <w:b/>
        </w:rPr>
      </w:pPr>
      <w:r w:rsidRPr="000342D2">
        <w:rPr>
          <w:b/>
        </w:rPr>
        <w:t>Заключение № ____</w:t>
      </w:r>
    </w:p>
    <w:p w:rsidR="00836B90" w:rsidRPr="000342D2" w:rsidRDefault="00836B90">
      <w:pPr>
        <w:tabs>
          <w:tab w:val="left" w:pos="3375"/>
        </w:tabs>
        <w:spacing w:after="0" w:line="240" w:lineRule="auto"/>
        <w:jc w:val="center"/>
        <w:rPr>
          <w:b/>
        </w:rPr>
      </w:pPr>
      <w:r w:rsidRPr="000342D2">
        <w:rPr>
          <w:b/>
        </w:rPr>
        <w:t>по результатам аудиторского мероприятия</w:t>
      </w:r>
    </w:p>
    <w:p w:rsidR="00836B90" w:rsidRDefault="00836B90">
      <w:pPr>
        <w:tabs>
          <w:tab w:val="left" w:pos="3375"/>
        </w:tabs>
        <w:spacing w:after="0" w:line="240" w:lineRule="auto"/>
        <w:jc w:val="center"/>
      </w:pPr>
      <w:r>
        <w:t>________________________________________________________________</w:t>
      </w:r>
    </w:p>
    <w:p w:rsidR="00836B90" w:rsidRDefault="00836B90">
      <w:pPr>
        <w:tabs>
          <w:tab w:val="left" w:pos="3375"/>
        </w:tabs>
        <w:spacing w:after="0" w:line="240" w:lineRule="auto"/>
        <w:jc w:val="center"/>
      </w:pPr>
      <w:r>
        <w:t>(тема аудиторского мероприятия)</w:t>
      </w:r>
    </w:p>
    <w:p w:rsidR="00836B90" w:rsidRDefault="00836B90">
      <w:pPr>
        <w:spacing w:after="0" w:line="240" w:lineRule="auto"/>
        <w:ind w:left="113" w:right="57"/>
        <w:jc w:val="both"/>
      </w:pPr>
      <w:r>
        <w:t xml:space="preserve">_____________ </w:t>
      </w:r>
      <w:r>
        <w:tab/>
        <w:t>____________</w:t>
      </w:r>
    </w:p>
    <w:p w:rsidR="00836B90" w:rsidRDefault="00836B90">
      <w:pPr>
        <w:spacing w:after="0" w:line="240" w:lineRule="auto"/>
        <w:ind w:firstLineChars="150" w:firstLine="360"/>
      </w:pPr>
      <w:r>
        <w:t xml:space="preserve">(дата) </w:t>
      </w:r>
      <w:r>
        <w:tab/>
        <w:t>(место составления)</w:t>
      </w:r>
    </w:p>
    <w:p w:rsidR="00836B90" w:rsidRDefault="00836B90">
      <w:pPr>
        <w:spacing w:after="0" w:line="240" w:lineRule="auto"/>
        <w:ind w:firstLineChars="150" w:firstLine="360"/>
      </w:pPr>
    </w:p>
    <w:p w:rsidR="00836B90" w:rsidRDefault="00836B90">
      <w:pPr>
        <w:spacing w:after="0" w:line="240" w:lineRule="auto"/>
        <w:jc w:val="both"/>
      </w:pPr>
      <w:r>
        <w:t>На сновании__________________________________________________________________</w:t>
      </w:r>
    </w:p>
    <w:p w:rsidR="00836B90" w:rsidRDefault="00836B90">
      <w:pPr>
        <w:tabs>
          <w:tab w:val="left" w:pos="3777"/>
        </w:tabs>
        <w:spacing w:after="0" w:line="240" w:lineRule="auto"/>
        <w:jc w:val="center"/>
        <w:rPr>
          <w:sz w:val="20"/>
        </w:rPr>
      </w:pPr>
      <w:proofErr w:type="gramStart"/>
      <w:r>
        <w:rPr>
          <w:sz w:val="20"/>
        </w:rPr>
        <w:t>(№ пункта годового плана внутреннего финансового аудита,</w:t>
      </w:r>
      <w:proofErr w:type="gramEnd"/>
    </w:p>
    <w:p w:rsidR="00836B90" w:rsidRDefault="00836B90">
      <w:pPr>
        <w:tabs>
          <w:tab w:val="left" w:pos="3777"/>
        </w:tabs>
        <w:spacing w:after="0" w:line="240" w:lineRule="auto"/>
        <w:jc w:val="both"/>
      </w:pPr>
      <w:r>
        <w:t>_____________________________________________________________________________</w:t>
      </w:r>
    </w:p>
    <w:p w:rsidR="00836B90" w:rsidRDefault="00836B90">
      <w:pPr>
        <w:tabs>
          <w:tab w:val="left" w:pos="3777"/>
        </w:tabs>
        <w:spacing w:after="0" w:line="240" w:lineRule="auto"/>
        <w:jc w:val="center"/>
        <w:rPr>
          <w:sz w:val="20"/>
        </w:rPr>
      </w:pPr>
      <w:r>
        <w:rPr>
          <w:sz w:val="20"/>
        </w:rPr>
        <w:t>реквизиты приказа о назначен</w:t>
      </w:r>
      <w:proofErr w:type="gramStart"/>
      <w:r>
        <w:rPr>
          <w:sz w:val="20"/>
        </w:rPr>
        <w:t>ии ау</w:t>
      </w:r>
      <w:proofErr w:type="gramEnd"/>
      <w:r>
        <w:rPr>
          <w:sz w:val="20"/>
        </w:rPr>
        <w:t>диторского мероприятия)</w:t>
      </w:r>
    </w:p>
    <w:p w:rsidR="00836B90" w:rsidRDefault="00836B90">
      <w:pPr>
        <w:tabs>
          <w:tab w:val="left" w:pos="3777"/>
        </w:tabs>
        <w:spacing w:after="0" w:line="240" w:lineRule="auto"/>
        <w:jc w:val="center"/>
        <w:rPr>
          <w:sz w:val="20"/>
        </w:rPr>
      </w:pPr>
    </w:p>
    <w:p w:rsidR="00836B90" w:rsidRDefault="00836B90">
      <w:pPr>
        <w:tabs>
          <w:tab w:val="left" w:pos="3777"/>
        </w:tabs>
        <w:spacing w:after="0" w:line="240" w:lineRule="auto"/>
        <w:jc w:val="both"/>
      </w:pPr>
      <w:r>
        <w:t>аудиторской группой (</w:t>
      </w:r>
      <w:proofErr w:type="gramStart"/>
      <w:r>
        <w:t>проверяющим</w:t>
      </w:r>
      <w:proofErr w:type="gramEnd"/>
      <w:r>
        <w:t>) в составе:</w:t>
      </w:r>
    </w:p>
    <w:p w:rsidR="00836B90" w:rsidRDefault="00836B90">
      <w:pPr>
        <w:tabs>
          <w:tab w:val="left" w:pos="3777"/>
        </w:tabs>
        <w:spacing w:after="0" w:line="240" w:lineRule="auto"/>
        <w:jc w:val="both"/>
      </w:pPr>
      <w:r>
        <w:t>фамилия, инициалы, должность руководителя аудиторской группы (проверяющего)-</w:t>
      </w:r>
    </w:p>
    <w:p w:rsidR="00836B90" w:rsidRDefault="00836B90">
      <w:pPr>
        <w:tabs>
          <w:tab w:val="left" w:pos="3777"/>
        </w:tabs>
        <w:spacing w:after="0" w:line="240" w:lineRule="auto"/>
        <w:jc w:val="both"/>
      </w:pPr>
      <w:r>
        <w:t>фамилия, инициалы, должность участников аудиторской группы</w:t>
      </w:r>
    </w:p>
    <w:p w:rsidR="00836B90" w:rsidRDefault="00836B90">
      <w:pPr>
        <w:tabs>
          <w:tab w:val="left" w:pos="3777"/>
        </w:tabs>
        <w:spacing w:after="0" w:line="240" w:lineRule="auto"/>
        <w:jc w:val="both"/>
      </w:pPr>
      <w:r>
        <w:t>проведено аудиторское мероприятие_____________________________________________</w:t>
      </w:r>
    </w:p>
    <w:p w:rsidR="00836B90" w:rsidRDefault="00836B90">
      <w:pPr>
        <w:tabs>
          <w:tab w:val="left" w:pos="3777"/>
        </w:tabs>
        <w:spacing w:after="0" w:line="240" w:lineRule="auto"/>
        <w:jc w:val="both"/>
      </w:pPr>
      <w:r>
        <w:t>_____________________________________________________________________________</w:t>
      </w:r>
    </w:p>
    <w:p w:rsidR="00836B90" w:rsidRDefault="00836B90">
      <w:pPr>
        <w:tabs>
          <w:tab w:val="left" w:pos="3777"/>
        </w:tabs>
        <w:spacing w:after="0" w:line="240" w:lineRule="auto"/>
        <w:jc w:val="center"/>
        <w:rPr>
          <w:sz w:val="22"/>
        </w:rPr>
      </w:pPr>
      <w:r>
        <w:rPr>
          <w:sz w:val="22"/>
        </w:rPr>
        <w:t>(тема аудиторского мероприятия)</w:t>
      </w:r>
    </w:p>
    <w:p w:rsidR="00836B90" w:rsidRDefault="00836B90">
      <w:pPr>
        <w:tabs>
          <w:tab w:val="left" w:pos="3777"/>
        </w:tabs>
        <w:spacing w:after="0" w:line="240" w:lineRule="auto"/>
        <w:jc w:val="both"/>
      </w:pPr>
      <w:r>
        <w:t>Проверяемый период:___________________________________________________________</w:t>
      </w:r>
    </w:p>
    <w:p w:rsidR="00836B90" w:rsidRDefault="00836B90">
      <w:pPr>
        <w:tabs>
          <w:tab w:val="left" w:pos="3777"/>
        </w:tabs>
        <w:spacing w:after="0" w:line="240" w:lineRule="auto"/>
        <w:jc w:val="both"/>
      </w:pPr>
    </w:p>
    <w:p w:rsidR="00836B90" w:rsidRDefault="00836B90">
      <w:pPr>
        <w:tabs>
          <w:tab w:val="left" w:pos="3777"/>
        </w:tabs>
        <w:spacing w:after="0" w:line="240" w:lineRule="auto"/>
        <w:jc w:val="both"/>
      </w:pPr>
      <w:r>
        <w:t>Сроки проведения аудиторского мероприятия: _____________________________________</w:t>
      </w:r>
    </w:p>
    <w:p w:rsidR="00836B90" w:rsidRDefault="00836B90">
      <w:pPr>
        <w:tabs>
          <w:tab w:val="left" w:pos="3777"/>
        </w:tabs>
        <w:spacing w:after="0" w:line="240" w:lineRule="auto"/>
        <w:jc w:val="both"/>
      </w:pPr>
      <w:r>
        <w:t>Объект внутреннего финансового аудита: _________________________________________</w:t>
      </w:r>
    </w:p>
    <w:p w:rsidR="00836B90" w:rsidRDefault="00836B90">
      <w:pPr>
        <w:tabs>
          <w:tab w:val="left" w:pos="3777"/>
        </w:tabs>
        <w:spacing w:after="0" w:line="240" w:lineRule="auto"/>
        <w:jc w:val="both"/>
      </w:pPr>
      <w:r>
        <w:t>Общие сведения об объекте внутреннего финансового аудита</w:t>
      </w:r>
    </w:p>
    <w:p w:rsidR="00836B90" w:rsidRDefault="00836B90">
      <w:pPr>
        <w:tabs>
          <w:tab w:val="left" w:pos="3777"/>
        </w:tabs>
        <w:spacing w:after="0" w:line="240" w:lineRule="auto"/>
        <w:jc w:val="both"/>
      </w:pPr>
      <w:r>
        <w:t>____________________________________________________________________________В ходе проведения аудиторского мероприятия установлено следующее:</w:t>
      </w:r>
    </w:p>
    <w:p w:rsidR="00836B90" w:rsidRDefault="00836B90">
      <w:pPr>
        <w:tabs>
          <w:tab w:val="left" w:pos="3777"/>
        </w:tabs>
        <w:spacing w:after="0" w:line="240" w:lineRule="auto"/>
        <w:jc w:val="both"/>
      </w:pPr>
      <w:r>
        <w:t>_____________________________________________________________________________</w:t>
      </w:r>
    </w:p>
    <w:p w:rsidR="00836B90" w:rsidRDefault="00836B90">
      <w:pPr>
        <w:tabs>
          <w:tab w:val="left" w:pos="3777"/>
        </w:tabs>
        <w:spacing w:after="0" w:line="240" w:lineRule="auto"/>
        <w:jc w:val="center"/>
        <w:rPr>
          <w:sz w:val="22"/>
        </w:rPr>
      </w:pPr>
      <w:proofErr w:type="gramStart"/>
      <w:r>
        <w:rPr>
          <w:sz w:val="22"/>
        </w:rPr>
        <w:t>(описание выявленных нарушений и (или) недостатков</w:t>
      </w:r>
      <w:proofErr w:type="gramEnd"/>
    </w:p>
    <w:p w:rsidR="00836B90" w:rsidRDefault="00836B90">
      <w:pPr>
        <w:tabs>
          <w:tab w:val="left" w:pos="3777"/>
        </w:tabs>
        <w:spacing w:after="0" w:line="240" w:lineRule="auto"/>
        <w:jc w:val="both"/>
      </w:pPr>
      <w:r>
        <w:t>_____________________________________________________________________________</w:t>
      </w:r>
    </w:p>
    <w:p w:rsidR="00836B90" w:rsidRDefault="00836B90">
      <w:pPr>
        <w:tabs>
          <w:tab w:val="left" w:pos="3777"/>
        </w:tabs>
        <w:spacing w:after="0" w:line="240" w:lineRule="auto"/>
        <w:jc w:val="both"/>
      </w:pPr>
      <w:r>
        <w:t xml:space="preserve">Выводы: </w:t>
      </w:r>
    </w:p>
    <w:p w:rsidR="00836B90" w:rsidRDefault="00836B90">
      <w:pPr>
        <w:tabs>
          <w:tab w:val="left" w:pos="3777"/>
        </w:tabs>
        <w:spacing w:after="0" w:line="240" w:lineRule="auto"/>
        <w:jc w:val="both"/>
      </w:pPr>
      <w:r>
        <w:t xml:space="preserve">_____________________________________________________________________________Предложения и рекомендации: </w:t>
      </w:r>
    </w:p>
    <w:p w:rsidR="00836B90" w:rsidRDefault="00836B90">
      <w:pPr>
        <w:tabs>
          <w:tab w:val="left" w:pos="3777"/>
        </w:tabs>
        <w:spacing w:after="0" w:line="240" w:lineRule="auto"/>
        <w:jc w:val="both"/>
      </w:pPr>
      <w:r>
        <w:t>_____________________________________________________________________________</w:t>
      </w:r>
    </w:p>
    <w:p w:rsidR="00836B90" w:rsidRDefault="00836B90">
      <w:pPr>
        <w:tabs>
          <w:tab w:val="left" w:pos="3777"/>
        </w:tabs>
        <w:spacing w:after="0" w:line="240" w:lineRule="auto"/>
        <w:jc w:val="both"/>
      </w:pPr>
    </w:p>
    <w:p w:rsidR="00836B90" w:rsidRDefault="00836B90">
      <w:pPr>
        <w:tabs>
          <w:tab w:val="left" w:pos="6780"/>
        </w:tabs>
        <w:spacing w:after="0" w:line="240" w:lineRule="auto"/>
        <w:ind w:right="-397"/>
        <w:jc w:val="both"/>
        <w:rPr>
          <w:sz w:val="20"/>
        </w:rPr>
      </w:pPr>
      <w:r>
        <w:t xml:space="preserve">Руководитель </w:t>
      </w:r>
      <w:proofErr w:type="gramStart"/>
      <w:r>
        <w:t>аудиторской</w:t>
      </w:r>
      <w:proofErr w:type="gramEnd"/>
    </w:p>
    <w:p w:rsidR="00836B90" w:rsidRDefault="00836B90">
      <w:pPr>
        <w:tabs>
          <w:tab w:val="left" w:pos="6780"/>
        </w:tabs>
        <w:spacing w:after="0" w:line="240" w:lineRule="auto"/>
        <w:ind w:right="-397"/>
        <w:jc w:val="both"/>
      </w:pPr>
      <w:r>
        <w:t>группы (</w:t>
      </w:r>
      <w:proofErr w:type="gramStart"/>
      <w:r>
        <w:t>проверяющий</w:t>
      </w:r>
      <w:proofErr w:type="gramEnd"/>
      <w:r>
        <w:t>)                              ____________ ______________</w:t>
      </w:r>
    </w:p>
    <w:p w:rsidR="00836B90" w:rsidRDefault="00836B90">
      <w:pPr>
        <w:tabs>
          <w:tab w:val="left" w:pos="6780"/>
        </w:tabs>
        <w:spacing w:after="0" w:line="240" w:lineRule="auto"/>
        <w:ind w:right="-397"/>
        <w:jc w:val="both"/>
      </w:pPr>
      <w:r>
        <w:rPr>
          <w:sz w:val="20"/>
        </w:rPr>
        <w:t>(подпись)                 (ФИО)</w:t>
      </w:r>
    </w:p>
    <w:p w:rsidR="00836B90" w:rsidRDefault="00836B90">
      <w:pPr>
        <w:tabs>
          <w:tab w:val="left" w:pos="3777"/>
        </w:tabs>
        <w:spacing w:after="0" w:line="240" w:lineRule="auto"/>
        <w:jc w:val="both"/>
        <w:rPr>
          <w:sz w:val="20"/>
        </w:rPr>
      </w:pPr>
      <w:r>
        <w:t xml:space="preserve">Участники аудиторской группы: </w:t>
      </w:r>
      <w:r>
        <w:rPr>
          <w:sz w:val="20"/>
        </w:rPr>
        <w:t>_____________  _________________</w:t>
      </w:r>
    </w:p>
    <w:p w:rsidR="00836B90" w:rsidRDefault="00836B90">
      <w:pPr>
        <w:tabs>
          <w:tab w:val="left" w:pos="6018"/>
        </w:tabs>
        <w:spacing w:after="0" w:line="240" w:lineRule="auto"/>
        <w:jc w:val="both"/>
        <w:rPr>
          <w:sz w:val="20"/>
        </w:rPr>
      </w:pPr>
      <w:r>
        <w:rPr>
          <w:sz w:val="20"/>
        </w:rPr>
        <w:t>(подпись)               (ФИО)</w:t>
      </w:r>
    </w:p>
    <w:p w:rsidR="00836B90" w:rsidRDefault="00836B90">
      <w:pPr>
        <w:tabs>
          <w:tab w:val="left" w:pos="6018"/>
        </w:tabs>
        <w:spacing w:after="0" w:line="240" w:lineRule="auto"/>
        <w:jc w:val="both"/>
        <w:rPr>
          <w:sz w:val="20"/>
        </w:rPr>
      </w:pPr>
      <w:r>
        <w:t xml:space="preserve">Заключение получено на ознакомление: </w:t>
      </w:r>
      <w:r>
        <w:rPr>
          <w:sz w:val="20"/>
        </w:rPr>
        <w:t>______________ _________________</w:t>
      </w:r>
    </w:p>
    <w:p w:rsidR="00836B90" w:rsidRDefault="00836B90">
      <w:pPr>
        <w:tabs>
          <w:tab w:val="left" w:pos="6018"/>
        </w:tabs>
        <w:spacing w:after="0" w:line="240" w:lineRule="auto"/>
        <w:jc w:val="both"/>
        <w:rPr>
          <w:sz w:val="20"/>
        </w:rPr>
      </w:pPr>
      <w:r>
        <w:rPr>
          <w:sz w:val="20"/>
        </w:rPr>
        <w:t xml:space="preserve">                                                                                        (подпись)                  (ФИО)</w:t>
      </w:r>
    </w:p>
    <w:p w:rsidR="00836B90" w:rsidRDefault="00836B90">
      <w:pPr>
        <w:tabs>
          <w:tab w:val="left" w:pos="6018"/>
        </w:tabs>
        <w:spacing w:after="0" w:line="240" w:lineRule="auto"/>
        <w:jc w:val="both"/>
        <w:rPr>
          <w:sz w:val="20"/>
        </w:rPr>
      </w:pPr>
      <w:r>
        <w:rPr>
          <w:sz w:val="20"/>
        </w:rPr>
        <w:t xml:space="preserve">                                                                                        «___»  ____________ 20___ года</w:t>
      </w:r>
    </w:p>
    <w:p w:rsidR="00836B90" w:rsidRDefault="00836B90">
      <w:pPr>
        <w:tabs>
          <w:tab w:val="left" w:pos="6018"/>
        </w:tabs>
        <w:spacing w:after="0" w:line="240" w:lineRule="auto"/>
        <w:jc w:val="both"/>
        <w:rPr>
          <w:sz w:val="20"/>
        </w:rPr>
      </w:pPr>
      <w:r>
        <w:t xml:space="preserve">С заключением </w:t>
      </w:r>
      <w:proofErr w:type="gramStart"/>
      <w:r>
        <w:t>ознакомлен</w:t>
      </w:r>
      <w:proofErr w:type="gramEnd"/>
      <w:r>
        <w:t xml:space="preserve">:                      </w:t>
      </w:r>
      <w:r>
        <w:rPr>
          <w:sz w:val="20"/>
        </w:rPr>
        <w:t>______________  _________________</w:t>
      </w:r>
    </w:p>
    <w:p w:rsidR="00836B90" w:rsidRDefault="00836B90">
      <w:pPr>
        <w:tabs>
          <w:tab w:val="left" w:pos="6018"/>
        </w:tabs>
        <w:spacing w:after="0" w:line="240" w:lineRule="auto"/>
        <w:jc w:val="both"/>
        <w:rPr>
          <w:sz w:val="20"/>
        </w:rPr>
      </w:pPr>
      <w:r>
        <w:rPr>
          <w:sz w:val="20"/>
        </w:rPr>
        <w:t xml:space="preserve">                                                                                        (подпись)                             (ФИО)</w:t>
      </w:r>
    </w:p>
    <w:p w:rsidR="00836B90" w:rsidRDefault="00836B90">
      <w:pPr>
        <w:tabs>
          <w:tab w:val="left" w:pos="6018"/>
        </w:tabs>
        <w:spacing w:after="0" w:line="240" w:lineRule="auto"/>
        <w:jc w:val="both"/>
        <w:rPr>
          <w:sz w:val="20"/>
        </w:rPr>
      </w:pPr>
      <w:r>
        <w:rPr>
          <w:sz w:val="20"/>
        </w:rPr>
        <w:t xml:space="preserve">                                                                                    «___»  ____________ 20___ года</w:t>
      </w:r>
    </w:p>
    <w:p w:rsidR="00836B90" w:rsidRPr="00D148A8" w:rsidRDefault="00836B90" w:rsidP="00D148A8">
      <w:pPr>
        <w:shd w:val="clear" w:color="auto" w:fill="FFFFFF"/>
        <w:spacing w:after="0" w:line="240" w:lineRule="auto"/>
        <w:ind w:left="6720"/>
        <w:jc w:val="right"/>
        <w:textAlignment w:val="baseline"/>
        <w:rPr>
          <w:spacing w:val="1"/>
        </w:rPr>
      </w:pPr>
      <w:r w:rsidRPr="00D148A8">
        <w:rPr>
          <w:spacing w:val="1"/>
        </w:rPr>
        <w:lastRenderedPageBreak/>
        <w:t>Приложение № 4</w:t>
      </w:r>
    </w:p>
    <w:p w:rsidR="000342D2" w:rsidRDefault="00836B90" w:rsidP="00D148A8">
      <w:pPr>
        <w:shd w:val="clear" w:color="auto" w:fill="FFFFFF"/>
        <w:spacing w:after="0" w:line="240" w:lineRule="auto"/>
        <w:ind w:left="6720"/>
        <w:jc w:val="right"/>
        <w:textAlignment w:val="baseline"/>
        <w:rPr>
          <w:spacing w:val="1"/>
        </w:rPr>
      </w:pPr>
      <w:r w:rsidRPr="00D148A8">
        <w:rPr>
          <w:spacing w:val="1"/>
        </w:rPr>
        <w:t xml:space="preserve">к Положению об осуществлении внутреннего финансового аудита в Администрации </w:t>
      </w:r>
      <w:proofErr w:type="spellStart"/>
      <w:r w:rsidR="00073E9F">
        <w:rPr>
          <w:spacing w:val="1"/>
        </w:rPr>
        <w:t>Бакурского</w:t>
      </w:r>
      <w:proofErr w:type="spellEnd"/>
      <w:r w:rsidR="000342D2">
        <w:rPr>
          <w:spacing w:val="1"/>
        </w:rPr>
        <w:t xml:space="preserve">  муниципального  образования</w:t>
      </w:r>
    </w:p>
    <w:p w:rsidR="00836B90" w:rsidRPr="00D148A8" w:rsidRDefault="000342D2" w:rsidP="00D148A8">
      <w:pPr>
        <w:shd w:val="clear" w:color="auto" w:fill="FFFFFF"/>
        <w:spacing w:after="0" w:line="240" w:lineRule="auto"/>
        <w:ind w:left="6720"/>
        <w:jc w:val="right"/>
        <w:textAlignment w:val="baseline"/>
        <w:rPr>
          <w:spacing w:val="1"/>
        </w:rPr>
      </w:pPr>
      <w:r>
        <w:rPr>
          <w:spacing w:val="1"/>
        </w:rPr>
        <w:t xml:space="preserve"> </w:t>
      </w:r>
    </w:p>
    <w:p w:rsidR="00836B90" w:rsidRPr="00D148A8" w:rsidRDefault="00836B90">
      <w:pPr>
        <w:shd w:val="clear" w:color="auto" w:fill="FFFFFF"/>
        <w:spacing w:after="0" w:line="252" w:lineRule="atLeast"/>
        <w:jc w:val="right"/>
        <w:textAlignment w:val="baseline"/>
        <w:rPr>
          <w:spacing w:val="1"/>
        </w:rPr>
      </w:pPr>
    </w:p>
    <w:p w:rsidR="00836B90" w:rsidRPr="00D148A8" w:rsidRDefault="00836B90">
      <w:pPr>
        <w:tabs>
          <w:tab w:val="left" w:pos="6018"/>
        </w:tabs>
        <w:spacing w:after="0" w:line="240" w:lineRule="auto"/>
        <w:ind w:right="1587"/>
        <w:jc w:val="right"/>
      </w:pPr>
    </w:p>
    <w:p w:rsidR="00836B90" w:rsidRPr="00D148A8" w:rsidRDefault="00836B90">
      <w:pPr>
        <w:tabs>
          <w:tab w:val="left" w:pos="6018"/>
        </w:tabs>
        <w:spacing w:after="0" w:line="240" w:lineRule="auto"/>
        <w:ind w:right="1587"/>
        <w:jc w:val="right"/>
      </w:pPr>
      <w:r w:rsidRPr="00D148A8">
        <w:t>УТВЕРЖДАЮ</w:t>
      </w:r>
    </w:p>
    <w:p w:rsidR="00836B90" w:rsidRPr="00D148A8" w:rsidRDefault="00836B90">
      <w:pPr>
        <w:tabs>
          <w:tab w:val="left" w:pos="3210"/>
        </w:tabs>
        <w:spacing w:after="0" w:line="240" w:lineRule="auto"/>
        <w:ind w:right="907"/>
        <w:jc w:val="right"/>
      </w:pPr>
      <w:r w:rsidRPr="00D148A8">
        <w:t>__________________________</w:t>
      </w:r>
    </w:p>
    <w:p w:rsidR="00836B90" w:rsidRPr="00D148A8" w:rsidRDefault="00836B90">
      <w:pPr>
        <w:tabs>
          <w:tab w:val="left" w:pos="3210"/>
        </w:tabs>
        <w:spacing w:after="0" w:line="360" w:lineRule="auto"/>
        <w:ind w:right="907"/>
        <w:jc w:val="right"/>
      </w:pPr>
      <w:r w:rsidRPr="00D148A8">
        <w:t>(должность руководителя)</w:t>
      </w:r>
    </w:p>
    <w:p w:rsidR="00836B90" w:rsidRPr="00D148A8" w:rsidRDefault="00836B90">
      <w:pPr>
        <w:tabs>
          <w:tab w:val="left" w:pos="1815"/>
          <w:tab w:val="left" w:pos="3210"/>
          <w:tab w:val="center" w:pos="4677"/>
        </w:tabs>
        <w:spacing w:after="0" w:line="240" w:lineRule="auto"/>
        <w:ind w:right="340"/>
        <w:jc w:val="right"/>
      </w:pPr>
      <w:r w:rsidRPr="00D148A8">
        <w:t>____________         ______________________</w:t>
      </w:r>
    </w:p>
    <w:p w:rsidR="00836B90" w:rsidRPr="00D148A8" w:rsidRDefault="00836B90">
      <w:pPr>
        <w:tabs>
          <w:tab w:val="center" w:pos="4560"/>
          <w:tab w:val="left" w:pos="7605"/>
        </w:tabs>
        <w:wordWrap w:val="0"/>
        <w:spacing w:after="0" w:line="240" w:lineRule="auto"/>
        <w:ind w:right="475"/>
        <w:jc w:val="right"/>
      </w:pPr>
      <w:r w:rsidRPr="00D148A8">
        <w:t>(подпись) (расшифровка подписи)</w:t>
      </w:r>
    </w:p>
    <w:p w:rsidR="00836B90" w:rsidRPr="00D148A8" w:rsidRDefault="00836B90">
      <w:pPr>
        <w:tabs>
          <w:tab w:val="center" w:pos="4677"/>
          <w:tab w:val="left" w:pos="7605"/>
        </w:tabs>
        <w:spacing w:after="0" w:line="240" w:lineRule="auto"/>
        <w:ind w:right="907"/>
        <w:jc w:val="right"/>
      </w:pPr>
      <w:r w:rsidRPr="00D148A8">
        <w:t xml:space="preserve"> «_____»  _____________ 20 ___ г.</w:t>
      </w:r>
    </w:p>
    <w:p w:rsidR="00836B90" w:rsidRPr="00D148A8" w:rsidRDefault="00836B90">
      <w:pPr>
        <w:spacing w:after="0" w:line="240" w:lineRule="auto"/>
        <w:jc w:val="both"/>
      </w:pPr>
    </w:p>
    <w:p w:rsidR="00836B90" w:rsidRPr="000342D2" w:rsidRDefault="00836B90">
      <w:pPr>
        <w:tabs>
          <w:tab w:val="left" w:pos="7064"/>
        </w:tabs>
        <w:spacing w:after="0" w:line="240" w:lineRule="auto"/>
        <w:jc w:val="center"/>
        <w:rPr>
          <w:b/>
        </w:rPr>
      </w:pPr>
      <w:r w:rsidRPr="000342D2">
        <w:rPr>
          <w:b/>
        </w:rPr>
        <w:t xml:space="preserve">План мероприятий по результатам аудиторского мероприятия </w:t>
      </w:r>
    </w:p>
    <w:p w:rsidR="00836B90" w:rsidRPr="00D148A8" w:rsidRDefault="00836B90">
      <w:pPr>
        <w:tabs>
          <w:tab w:val="left" w:pos="7064"/>
        </w:tabs>
        <w:spacing w:after="0" w:line="240" w:lineRule="auto"/>
        <w:jc w:val="center"/>
      </w:pPr>
      <w:r w:rsidRPr="00D148A8">
        <w:t>_____________________________________________________________________________</w:t>
      </w:r>
    </w:p>
    <w:p w:rsidR="00836B90" w:rsidRPr="00D148A8" w:rsidRDefault="00836B90">
      <w:pPr>
        <w:tabs>
          <w:tab w:val="left" w:pos="7064"/>
        </w:tabs>
        <w:spacing w:after="0" w:line="240" w:lineRule="auto"/>
        <w:jc w:val="both"/>
      </w:pPr>
      <w:r w:rsidRPr="00D148A8">
        <w:t xml:space="preserve">(наименование аудиторского мероприятия, наименование объекта внутреннего финансового аудита, заключение </w:t>
      </w:r>
      <w:proofErr w:type="gramStart"/>
      <w:r w:rsidRPr="00D148A8">
        <w:t>от</w:t>
      </w:r>
      <w:proofErr w:type="gramEnd"/>
      <w:r w:rsidRPr="00D148A8">
        <w:t xml:space="preserve"> _____ № ___)</w:t>
      </w:r>
    </w:p>
    <w:p w:rsidR="00836B90" w:rsidRPr="00D148A8" w:rsidRDefault="00836B90">
      <w:pPr>
        <w:tabs>
          <w:tab w:val="left" w:pos="7064"/>
        </w:tabs>
        <w:spacing w:after="0" w:line="240" w:lineRule="auto"/>
        <w:jc w:val="both"/>
      </w:pPr>
    </w:p>
    <w:p w:rsidR="00836B90" w:rsidRPr="00D148A8" w:rsidRDefault="00836B90">
      <w:pPr>
        <w:tabs>
          <w:tab w:val="left" w:pos="7064"/>
        </w:tabs>
        <w:spacing w:after="0" w:line="240" w:lineRule="auto"/>
        <w:jc w:val="both"/>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3291"/>
        <w:gridCol w:w="2126"/>
        <w:gridCol w:w="1701"/>
        <w:gridCol w:w="1984"/>
      </w:tblGrid>
      <w:tr w:rsidR="00836B90" w:rsidRPr="00D148A8" w:rsidTr="00F00B38">
        <w:tc>
          <w:tcPr>
            <w:tcW w:w="567" w:type="dxa"/>
          </w:tcPr>
          <w:p w:rsidR="00836B90" w:rsidRPr="00F00B38" w:rsidRDefault="00836B90" w:rsidP="00F00B38">
            <w:pPr>
              <w:tabs>
                <w:tab w:val="left" w:pos="7064"/>
              </w:tabs>
              <w:spacing w:after="0" w:line="240" w:lineRule="auto"/>
              <w:jc w:val="center"/>
              <w:rPr>
                <w:rFonts w:ascii="Calibri" w:hAnsi="Calibri"/>
                <w:lang w:eastAsia="en-US"/>
              </w:rPr>
            </w:pPr>
            <w:r w:rsidRPr="00F00B38">
              <w:rPr>
                <w:rFonts w:ascii="Calibri" w:hAnsi="Calibri"/>
                <w:lang w:eastAsia="en-US"/>
              </w:rPr>
              <w:t xml:space="preserve">№ </w:t>
            </w:r>
            <w:proofErr w:type="spellStart"/>
            <w:r w:rsidRPr="00F00B38">
              <w:rPr>
                <w:rFonts w:ascii="Calibri" w:hAnsi="Calibri"/>
                <w:lang w:eastAsia="en-US"/>
              </w:rPr>
              <w:t>п\</w:t>
            </w:r>
            <w:proofErr w:type="gramStart"/>
            <w:r w:rsidRPr="00F00B38">
              <w:rPr>
                <w:rFonts w:ascii="Calibri" w:hAnsi="Calibri"/>
                <w:lang w:eastAsia="en-US"/>
              </w:rPr>
              <w:t>п</w:t>
            </w:r>
            <w:proofErr w:type="spellEnd"/>
            <w:proofErr w:type="gramEnd"/>
          </w:p>
        </w:tc>
        <w:tc>
          <w:tcPr>
            <w:tcW w:w="3291" w:type="dxa"/>
          </w:tcPr>
          <w:p w:rsidR="00836B90" w:rsidRPr="00F00B38" w:rsidRDefault="00836B90" w:rsidP="00F00B38">
            <w:pPr>
              <w:tabs>
                <w:tab w:val="left" w:pos="7064"/>
              </w:tabs>
              <w:spacing w:after="0" w:line="240" w:lineRule="auto"/>
              <w:jc w:val="center"/>
              <w:rPr>
                <w:rFonts w:ascii="Calibri" w:hAnsi="Calibri"/>
                <w:lang w:eastAsia="en-US"/>
              </w:rPr>
            </w:pPr>
            <w:r w:rsidRPr="00F00B38">
              <w:rPr>
                <w:rFonts w:ascii="Calibri" w:hAnsi="Calibri"/>
                <w:lang w:eastAsia="en-US"/>
              </w:rPr>
              <w:t>Нарушение, недостаток (текст) с указанием номера страницы заключения</w:t>
            </w:r>
          </w:p>
        </w:tc>
        <w:tc>
          <w:tcPr>
            <w:tcW w:w="2126" w:type="dxa"/>
          </w:tcPr>
          <w:p w:rsidR="00836B90" w:rsidRPr="00F00B38" w:rsidRDefault="00836B90" w:rsidP="00F00B38">
            <w:pPr>
              <w:tabs>
                <w:tab w:val="left" w:pos="7064"/>
              </w:tabs>
              <w:spacing w:after="0" w:line="240" w:lineRule="auto"/>
              <w:jc w:val="center"/>
              <w:rPr>
                <w:rFonts w:ascii="Calibri" w:hAnsi="Calibri"/>
                <w:lang w:eastAsia="en-US"/>
              </w:rPr>
            </w:pPr>
            <w:r w:rsidRPr="00F00B38">
              <w:rPr>
                <w:rFonts w:ascii="Calibri" w:hAnsi="Calibri"/>
                <w:lang w:eastAsia="en-US"/>
              </w:rPr>
              <w:t>Мероприятия по устранению нарушения, недостатка</w:t>
            </w:r>
          </w:p>
        </w:tc>
        <w:tc>
          <w:tcPr>
            <w:tcW w:w="1701" w:type="dxa"/>
          </w:tcPr>
          <w:p w:rsidR="00836B90" w:rsidRPr="00F00B38" w:rsidRDefault="00836B90" w:rsidP="00F00B38">
            <w:pPr>
              <w:tabs>
                <w:tab w:val="left" w:pos="7064"/>
              </w:tabs>
              <w:spacing w:after="0" w:line="240" w:lineRule="auto"/>
              <w:jc w:val="center"/>
              <w:rPr>
                <w:rFonts w:ascii="Calibri" w:hAnsi="Calibri"/>
                <w:lang w:eastAsia="en-US"/>
              </w:rPr>
            </w:pPr>
            <w:r w:rsidRPr="00F00B38">
              <w:rPr>
                <w:rFonts w:ascii="Calibri" w:hAnsi="Calibri"/>
                <w:lang w:eastAsia="en-US"/>
              </w:rPr>
              <w:t>Срок устранения нарушения, недостатка</w:t>
            </w:r>
          </w:p>
        </w:tc>
        <w:tc>
          <w:tcPr>
            <w:tcW w:w="1984" w:type="dxa"/>
          </w:tcPr>
          <w:p w:rsidR="00836B90" w:rsidRPr="00F00B38" w:rsidRDefault="00836B90" w:rsidP="00F00B38">
            <w:pPr>
              <w:tabs>
                <w:tab w:val="left" w:pos="7064"/>
              </w:tabs>
              <w:spacing w:after="0" w:line="240" w:lineRule="auto"/>
              <w:jc w:val="center"/>
              <w:rPr>
                <w:rFonts w:ascii="Calibri" w:hAnsi="Calibri"/>
                <w:lang w:eastAsia="en-US"/>
              </w:rPr>
            </w:pPr>
            <w:r w:rsidRPr="00F00B38">
              <w:rPr>
                <w:rFonts w:ascii="Calibri" w:hAnsi="Calibri"/>
                <w:lang w:eastAsia="en-US"/>
              </w:rPr>
              <w:t>Должностное лицо, ответственное за устранение нарушения, недостатка</w:t>
            </w:r>
          </w:p>
        </w:tc>
      </w:tr>
      <w:tr w:rsidR="00836B90" w:rsidRPr="00D148A8" w:rsidTr="00F00B38">
        <w:tc>
          <w:tcPr>
            <w:tcW w:w="567" w:type="dxa"/>
          </w:tcPr>
          <w:p w:rsidR="00836B90" w:rsidRPr="00F00B38" w:rsidRDefault="00836B90" w:rsidP="00F00B38">
            <w:pPr>
              <w:tabs>
                <w:tab w:val="left" w:pos="7064"/>
              </w:tabs>
              <w:spacing w:after="0" w:line="240" w:lineRule="auto"/>
              <w:jc w:val="center"/>
              <w:rPr>
                <w:rFonts w:ascii="Calibri" w:hAnsi="Calibri"/>
                <w:lang w:eastAsia="en-US"/>
              </w:rPr>
            </w:pPr>
            <w:r w:rsidRPr="00F00B38">
              <w:rPr>
                <w:rFonts w:ascii="Calibri" w:hAnsi="Calibri"/>
                <w:lang w:eastAsia="en-US"/>
              </w:rPr>
              <w:t>1</w:t>
            </w:r>
          </w:p>
        </w:tc>
        <w:tc>
          <w:tcPr>
            <w:tcW w:w="3291" w:type="dxa"/>
          </w:tcPr>
          <w:p w:rsidR="00836B90" w:rsidRPr="00F00B38" w:rsidRDefault="00836B90" w:rsidP="00F00B38">
            <w:pPr>
              <w:tabs>
                <w:tab w:val="left" w:pos="7064"/>
              </w:tabs>
              <w:spacing w:after="0" w:line="240" w:lineRule="auto"/>
              <w:jc w:val="center"/>
              <w:rPr>
                <w:rFonts w:ascii="Calibri" w:hAnsi="Calibri"/>
                <w:lang w:eastAsia="en-US"/>
              </w:rPr>
            </w:pPr>
            <w:r w:rsidRPr="00F00B38">
              <w:rPr>
                <w:rFonts w:ascii="Calibri" w:hAnsi="Calibri"/>
                <w:lang w:eastAsia="en-US"/>
              </w:rPr>
              <w:t>2</w:t>
            </w:r>
          </w:p>
        </w:tc>
        <w:tc>
          <w:tcPr>
            <w:tcW w:w="2126" w:type="dxa"/>
          </w:tcPr>
          <w:p w:rsidR="00836B90" w:rsidRPr="00F00B38" w:rsidRDefault="00836B90" w:rsidP="00F00B38">
            <w:pPr>
              <w:tabs>
                <w:tab w:val="left" w:pos="7064"/>
              </w:tabs>
              <w:spacing w:after="0" w:line="240" w:lineRule="auto"/>
              <w:jc w:val="center"/>
              <w:rPr>
                <w:rFonts w:ascii="Calibri" w:hAnsi="Calibri"/>
                <w:lang w:eastAsia="en-US"/>
              </w:rPr>
            </w:pPr>
            <w:r w:rsidRPr="00F00B38">
              <w:rPr>
                <w:rFonts w:ascii="Calibri" w:hAnsi="Calibri"/>
                <w:lang w:eastAsia="en-US"/>
              </w:rPr>
              <w:t>3</w:t>
            </w:r>
          </w:p>
        </w:tc>
        <w:tc>
          <w:tcPr>
            <w:tcW w:w="1701" w:type="dxa"/>
          </w:tcPr>
          <w:p w:rsidR="00836B90" w:rsidRPr="00F00B38" w:rsidRDefault="00836B90" w:rsidP="00F00B38">
            <w:pPr>
              <w:tabs>
                <w:tab w:val="left" w:pos="7064"/>
              </w:tabs>
              <w:spacing w:after="0" w:line="240" w:lineRule="auto"/>
              <w:jc w:val="center"/>
              <w:rPr>
                <w:rFonts w:ascii="Calibri" w:hAnsi="Calibri"/>
                <w:lang w:eastAsia="en-US"/>
              </w:rPr>
            </w:pPr>
            <w:r w:rsidRPr="00F00B38">
              <w:rPr>
                <w:rFonts w:ascii="Calibri" w:hAnsi="Calibri"/>
                <w:lang w:eastAsia="en-US"/>
              </w:rPr>
              <w:t>4</w:t>
            </w:r>
          </w:p>
        </w:tc>
        <w:tc>
          <w:tcPr>
            <w:tcW w:w="1984" w:type="dxa"/>
          </w:tcPr>
          <w:p w:rsidR="00836B90" w:rsidRPr="00F00B38" w:rsidRDefault="00836B90" w:rsidP="00F00B38">
            <w:pPr>
              <w:tabs>
                <w:tab w:val="left" w:pos="7064"/>
              </w:tabs>
              <w:spacing w:after="0" w:line="240" w:lineRule="auto"/>
              <w:jc w:val="center"/>
              <w:rPr>
                <w:rFonts w:ascii="Calibri" w:hAnsi="Calibri"/>
                <w:lang w:eastAsia="en-US"/>
              </w:rPr>
            </w:pPr>
            <w:r w:rsidRPr="00F00B38">
              <w:rPr>
                <w:rFonts w:ascii="Calibri" w:hAnsi="Calibri"/>
                <w:lang w:eastAsia="en-US"/>
              </w:rPr>
              <w:t>5</w:t>
            </w:r>
          </w:p>
        </w:tc>
      </w:tr>
      <w:tr w:rsidR="00836B90" w:rsidRPr="00D148A8" w:rsidTr="00F00B38">
        <w:tc>
          <w:tcPr>
            <w:tcW w:w="567" w:type="dxa"/>
          </w:tcPr>
          <w:p w:rsidR="00836B90" w:rsidRPr="00F00B38" w:rsidRDefault="00836B90" w:rsidP="00F00B38">
            <w:pPr>
              <w:tabs>
                <w:tab w:val="left" w:pos="7064"/>
              </w:tabs>
              <w:spacing w:after="0" w:line="240" w:lineRule="auto"/>
              <w:rPr>
                <w:rFonts w:ascii="Calibri" w:hAnsi="Calibri"/>
                <w:lang w:eastAsia="en-US"/>
              </w:rPr>
            </w:pPr>
          </w:p>
        </w:tc>
        <w:tc>
          <w:tcPr>
            <w:tcW w:w="3291" w:type="dxa"/>
          </w:tcPr>
          <w:p w:rsidR="00836B90" w:rsidRPr="00F00B38" w:rsidRDefault="00836B90" w:rsidP="00F00B38">
            <w:pPr>
              <w:tabs>
                <w:tab w:val="left" w:pos="7064"/>
              </w:tabs>
              <w:spacing w:after="0" w:line="240" w:lineRule="auto"/>
              <w:rPr>
                <w:rFonts w:ascii="Calibri" w:hAnsi="Calibri"/>
                <w:lang w:eastAsia="en-US"/>
              </w:rPr>
            </w:pPr>
          </w:p>
        </w:tc>
        <w:tc>
          <w:tcPr>
            <w:tcW w:w="2126" w:type="dxa"/>
          </w:tcPr>
          <w:p w:rsidR="00836B90" w:rsidRPr="00F00B38" w:rsidRDefault="00836B90" w:rsidP="00F00B38">
            <w:pPr>
              <w:tabs>
                <w:tab w:val="left" w:pos="7064"/>
              </w:tabs>
              <w:spacing w:after="0" w:line="240" w:lineRule="auto"/>
              <w:rPr>
                <w:rFonts w:ascii="Calibri" w:hAnsi="Calibri"/>
                <w:lang w:eastAsia="en-US"/>
              </w:rPr>
            </w:pPr>
          </w:p>
        </w:tc>
        <w:tc>
          <w:tcPr>
            <w:tcW w:w="1701" w:type="dxa"/>
          </w:tcPr>
          <w:p w:rsidR="00836B90" w:rsidRPr="00F00B38" w:rsidRDefault="00836B90" w:rsidP="00F00B38">
            <w:pPr>
              <w:tabs>
                <w:tab w:val="left" w:pos="7064"/>
              </w:tabs>
              <w:spacing w:after="0" w:line="240" w:lineRule="auto"/>
              <w:rPr>
                <w:rFonts w:ascii="Calibri" w:hAnsi="Calibri"/>
                <w:lang w:eastAsia="en-US"/>
              </w:rPr>
            </w:pPr>
          </w:p>
        </w:tc>
        <w:tc>
          <w:tcPr>
            <w:tcW w:w="1984" w:type="dxa"/>
          </w:tcPr>
          <w:p w:rsidR="00836B90" w:rsidRPr="00F00B38" w:rsidRDefault="00836B90" w:rsidP="00F00B38">
            <w:pPr>
              <w:tabs>
                <w:tab w:val="left" w:pos="7064"/>
              </w:tabs>
              <w:spacing w:after="0" w:line="240" w:lineRule="auto"/>
              <w:rPr>
                <w:rFonts w:ascii="Calibri" w:hAnsi="Calibri"/>
                <w:lang w:eastAsia="en-US"/>
              </w:rPr>
            </w:pPr>
          </w:p>
        </w:tc>
      </w:tr>
    </w:tbl>
    <w:p w:rsidR="00836B90" w:rsidRDefault="00836B90">
      <w:pPr>
        <w:tabs>
          <w:tab w:val="left" w:pos="7064"/>
        </w:tabs>
        <w:spacing w:after="0" w:line="240" w:lineRule="auto"/>
        <w:jc w:val="both"/>
      </w:pPr>
    </w:p>
    <w:p w:rsidR="00836B90" w:rsidRDefault="00836B90">
      <w:pPr>
        <w:spacing w:after="0" w:line="240" w:lineRule="auto"/>
        <w:jc w:val="both"/>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hd w:val="clear" w:color="auto" w:fill="FFFFFF"/>
        <w:spacing w:after="0" w:line="252" w:lineRule="atLeast"/>
        <w:jc w:val="right"/>
        <w:textAlignment w:val="baseline"/>
        <w:rPr>
          <w:spacing w:val="1"/>
          <w:sz w:val="17"/>
          <w:szCs w:val="17"/>
        </w:rPr>
      </w:pPr>
    </w:p>
    <w:p w:rsidR="00836B90" w:rsidRDefault="00836B90">
      <w:pPr>
        <w:spacing w:after="0" w:line="240" w:lineRule="auto"/>
        <w:ind w:firstLineChars="125" w:firstLine="350"/>
        <w:jc w:val="center"/>
        <w:rPr>
          <w:sz w:val="28"/>
          <w:szCs w:val="28"/>
        </w:rPr>
      </w:pPr>
    </w:p>
    <w:p w:rsidR="00836B90" w:rsidRDefault="00836B90">
      <w:pPr>
        <w:autoSpaceDE w:val="0"/>
        <w:autoSpaceDN w:val="0"/>
        <w:adjustRightInd w:val="0"/>
        <w:spacing w:after="0"/>
        <w:ind w:left="5664"/>
        <w:jc w:val="center"/>
        <w:rPr>
          <w:bCs/>
          <w:sz w:val="28"/>
          <w:szCs w:val="28"/>
        </w:rPr>
      </w:pPr>
    </w:p>
    <w:p w:rsidR="00836B90" w:rsidRDefault="00836B90">
      <w:pPr>
        <w:autoSpaceDE w:val="0"/>
        <w:autoSpaceDN w:val="0"/>
        <w:adjustRightInd w:val="0"/>
        <w:spacing w:after="0"/>
        <w:ind w:left="5664"/>
        <w:jc w:val="center"/>
        <w:rPr>
          <w:bCs/>
          <w:sz w:val="28"/>
          <w:szCs w:val="28"/>
        </w:rPr>
      </w:pPr>
    </w:p>
    <w:p w:rsidR="00836B90" w:rsidRDefault="00836B90">
      <w:pPr>
        <w:autoSpaceDE w:val="0"/>
        <w:autoSpaceDN w:val="0"/>
        <w:adjustRightInd w:val="0"/>
        <w:spacing w:after="0"/>
        <w:ind w:left="5664"/>
        <w:jc w:val="center"/>
        <w:rPr>
          <w:bCs/>
          <w:sz w:val="28"/>
          <w:szCs w:val="28"/>
        </w:rPr>
      </w:pPr>
    </w:p>
    <w:p w:rsidR="00836B90" w:rsidRDefault="00836B90">
      <w:pPr>
        <w:autoSpaceDE w:val="0"/>
        <w:autoSpaceDN w:val="0"/>
        <w:adjustRightInd w:val="0"/>
        <w:spacing w:after="0"/>
        <w:ind w:left="5664"/>
        <w:jc w:val="center"/>
        <w:rPr>
          <w:bCs/>
          <w:sz w:val="28"/>
          <w:szCs w:val="28"/>
        </w:rPr>
      </w:pPr>
    </w:p>
    <w:p w:rsidR="00836B90" w:rsidRDefault="00836B90">
      <w:pPr>
        <w:autoSpaceDE w:val="0"/>
        <w:autoSpaceDN w:val="0"/>
        <w:adjustRightInd w:val="0"/>
        <w:spacing w:after="0"/>
        <w:ind w:left="5664"/>
        <w:jc w:val="center"/>
        <w:rPr>
          <w:bCs/>
          <w:sz w:val="28"/>
          <w:szCs w:val="28"/>
        </w:rPr>
      </w:pPr>
    </w:p>
    <w:p w:rsidR="00836B90" w:rsidRDefault="00836B90">
      <w:pPr>
        <w:autoSpaceDE w:val="0"/>
        <w:autoSpaceDN w:val="0"/>
        <w:adjustRightInd w:val="0"/>
        <w:spacing w:after="0"/>
        <w:ind w:left="5664"/>
        <w:jc w:val="center"/>
        <w:rPr>
          <w:bCs/>
          <w:sz w:val="28"/>
          <w:szCs w:val="28"/>
        </w:rPr>
      </w:pPr>
    </w:p>
    <w:p w:rsidR="00836B90" w:rsidRDefault="00836B90">
      <w:pPr>
        <w:autoSpaceDE w:val="0"/>
        <w:autoSpaceDN w:val="0"/>
        <w:adjustRightInd w:val="0"/>
        <w:spacing w:after="0"/>
        <w:ind w:left="5664"/>
        <w:jc w:val="center"/>
        <w:rPr>
          <w:bCs/>
          <w:sz w:val="28"/>
          <w:szCs w:val="28"/>
        </w:rPr>
      </w:pPr>
    </w:p>
    <w:sectPr w:rsidR="00836B90" w:rsidSect="00AB0039">
      <w:footerReference w:type="default" r:id="rId8"/>
      <w:pgSz w:w="11906" w:h="16838"/>
      <w:pgMar w:top="1134" w:right="424" w:bottom="709" w:left="1276" w:header="709"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8D0" w:rsidRDefault="00B228D0">
      <w:pPr>
        <w:spacing w:after="0" w:line="240" w:lineRule="auto"/>
      </w:pPr>
      <w:r>
        <w:separator/>
      </w:r>
    </w:p>
  </w:endnote>
  <w:endnote w:type="continuationSeparator" w:id="0">
    <w:p w:rsidR="00B228D0" w:rsidRDefault="00B22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CCA" w:rsidRDefault="001E2CCA">
    <w:pPr>
      <w:pStyle w:val="af0"/>
      <w:jc w:val="center"/>
    </w:pPr>
    <w:fldSimple w:instr=" PAGE   \* MERGEFORMAT ">
      <w:r w:rsidR="00073E9F">
        <w:rPr>
          <w:noProof/>
        </w:rPr>
        <w:t>19</w:t>
      </w:r>
    </w:fldSimple>
  </w:p>
  <w:p w:rsidR="001E2CCA" w:rsidRDefault="001E2CCA">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B90" w:rsidRDefault="002E7070">
    <w:pPr>
      <w:pStyle w:val="af0"/>
      <w:jc w:val="right"/>
    </w:pPr>
    <w:r>
      <w:fldChar w:fldCharType="begin"/>
    </w:r>
    <w:r w:rsidR="006E53F4">
      <w:instrText>PAGE   \* MERGEFORMAT</w:instrText>
    </w:r>
    <w:r>
      <w:fldChar w:fldCharType="separate"/>
    </w:r>
    <w:r w:rsidR="00073E9F">
      <w:rPr>
        <w:noProof/>
      </w:rPr>
      <w:t>23</w:t>
    </w:r>
    <w:r>
      <w:rPr>
        <w:noProof/>
      </w:rPr>
      <w:fldChar w:fldCharType="end"/>
    </w:r>
  </w:p>
  <w:p w:rsidR="00836B90" w:rsidRDefault="00836B9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8D0" w:rsidRDefault="00B228D0">
      <w:pPr>
        <w:spacing w:after="0" w:line="240" w:lineRule="auto"/>
      </w:pPr>
      <w:r>
        <w:separator/>
      </w:r>
    </w:p>
  </w:footnote>
  <w:footnote w:type="continuationSeparator" w:id="0">
    <w:p w:rsidR="00B228D0" w:rsidRDefault="00B228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A928EA"/>
    <w:multiLevelType w:val="multilevel"/>
    <w:tmpl w:val="80A928EA"/>
    <w:lvl w:ilvl="0">
      <w:start w:val="1"/>
      <w:numFmt w:val="decimal"/>
      <w:lvlText w:val="%1."/>
      <w:lvlJc w:val="left"/>
      <w:pPr>
        <w:tabs>
          <w:tab w:val="left" w:pos="312"/>
        </w:tabs>
      </w:pPr>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
    <w:nsid w:val="B73ECD4E"/>
    <w:multiLevelType w:val="multilevel"/>
    <w:tmpl w:val="B73ECD4E"/>
    <w:lvl w:ilvl="0">
      <w:start w:val="5"/>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
    <w:nsid w:val="6B67D8F1"/>
    <w:multiLevelType w:val="multilevel"/>
    <w:tmpl w:val="6B67D8F1"/>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8C09BD"/>
    <w:rsid w:val="000032B3"/>
    <w:rsid w:val="00003A33"/>
    <w:rsid w:val="00004C85"/>
    <w:rsid w:val="0001043C"/>
    <w:rsid w:val="00010F65"/>
    <w:rsid w:val="00020FC8"/>
    <w:rsid w:val="000259A1"/>
    <w:rsid w:val="00025E63"/>
    <w:rsid w:val="00030B4A"/>
    <w:rsid w:val="00031697"/>
    <w:rsid w:val="00033A61"/>
    <w:rsid w:val="000342D2"/>
    <w:rsid w:val="000351D9"/>
    <w:rsid w:val="000361F5"/>
    <w:rsid w:val="000409AB"/>
    <w:rsid w:val="00041990"/>
    <w:rsid w:val="00044610"/>
    <w:rsid w:val="00044C61"/>
    <w:rsid w:val="000462E7"/>
    <w:rsid w:val="000473EA"/>
    <w:rsid w:val="00053313"/>
    <w:rsid w:val="00060A34"/>
    <w:rsid w:val="00060CFA"/>
    <w:rsid w:val="00061EE0"/>
    <w:rsid w:val="00072391"/>
    <w:rsid w:val="00072B80"/>
    <w:rsid w:val="00072CD8"/>
    <w:rsid w:val="00073E9F"/>
    <w:rsid w:val="00076439"/>
    <w:rsid w:val="00080209"/>
    <w:rsid w:val="00081931"/>
    <w:rsid w:val="000825E6"/>
    <w:rsid w:val="00083C75"/>
    <w:rsid w:val="00085FDF"/>
    <w:rsid w:val="00086C15"/>
    <w:rsid w:val="00092C4D"/>
    <w:rsid w:val="00095E22"/>
    <w:rsid w:val="000A2CE6"/>
    <w:rsid w:val="000B3FC7"/>
    <w:rsid w:val="000B4041"/>
    <w:rsid w:val="000B7437"/>
    <w:rsid w:val="000C0306"/>
    <w:rsid w:val="000C03F1"/>
    <w:rsid w:val="000C2F64"/>
    <w:rsid w:val="000D28D5"/>
    <w:rsid w:val="000D7B3E"/>
    <w:rsid w:val="000D7F77"/>
    <w:rsid w:val="000E168B"/>
    <w:rsid w:val="000E17BF"/>
    <w:rsid w:val="000E21C9"/>
    <w:rsid w:val="000E5A91"/>
    <w:rsid w:val="000E65F6"/>
    <w:rsid w:val="000E7971"/>
    <w:rsid w:val="000E7E08"/>
    <w:rsid w:val="000F2EDA"/>
    <w:rsid w:val="000F7247"/>
    <w:rsid w:val="000F73A0"/>
    <w:rsid w:val="001005ED"/>
    <w:rsid w:val="00101343"/>
    <w:rsid w:val="0010421E"/>
    <w:rsid w:val="001045B3"/>
    <w:rsid w:val="00105679"/>
    <w:rsid w:val="00105B0F"/>
    <w:rsid w:val="00106C88"/>
    <w:rsid w:val="00106C92"/>
    <w:rsid w:val="00110597"/>
    <w:rsid w:val="00110946"/>
    <w:rsid w:val="001113F5"/>
    <w:rsid w:val="001136FB"/>
    <w:rsid w:val="001164E8"/>
    <w:rsid w:val="0013038B"/>
    <w:rsid w:val="001307BC"/>
    <w:rsid w:val="00130DB3"/>
    <w:rsid w:val="00131F62"/>
    <w:rsid w:val="00137CF1"/>
    <w:rsid w:val="00147F32"/>
    <w:rsid w:val="001501CC"/>
    <w:rsid w:val="001545C8"/>
    <w:rsid w:val="001561A4"/>
    <w:rsid w:val="00163CB4"/>
    <w:rsid w:val="001677A0"/>
    <w:rsid w:val="0017081A"/>
    <w:rsid w:val="0017108A"/>
    <w:rsid w:val="001776F1"/>
    <w:rsid w:val="001801E7"/>
    <w:rsid w:val="00181657"/>
    <w:rsid w:val="001828A9"/>
    <w:rsid w:val="00182FC1"/>
    <w:rsid w:val="00185007"/>
    <w:rsid w:val="00191AAF"/>
    <w:rsid w:val="00191BC8"/>
    <w:rsid w:val="00192532"/>
    <w:rsid w:val="00192923"/>
    <w:rsid w:val="00194F2C"/>
    <w:rsid w:val="001972CE"/>
    <w:rsid w:val="00197B28"/>
    <w:rsid w:val="001A12B7"/>
    <w:rsid w:val="001A3738"/>
    <w:rsid w:val="001A60A8"/>
    <w:rsid w:val="001A69B9"/>
    <w:rsid w:val="001A6DB0"/>
    <w:rsid w:val="001A6F6E"/>
    <w:rsid w:val="001A7ACF"/>
    <w:rsid w:val="001B336C"/>
    <w:rsid w:val="001B4FB8"/>
    <w:rsid w:val="001B550E"/>
    <w:rsid w:val="001B5719"/>
    <w:rsid w:val="001B6DDC"/>
    <w:rsid w:val="001C08CD"/>
    <w:rsid w:val="001C2779"/>
    <w:rsid w:val="001C3691"/>
    <w:rsid w:val="001C36D5"/>
    <w:rsid w:val="001C65E3"/>
    <w:rsid w:val="001C686D"/>
    <w:rsid w:val="001D3AD7"/>
    <w:rsid w:val="001D6243"/>
    <w:rsid w:val="001E0652"/>
    <w:rsid w:val="001E06C0"/>
    <w:rsid w:val="001E073B"/>
    <w:rsid w:val="001E0BBF"/>
    <w:rsid w:val="001E2CCA"/>
    <w:rsid w:val="001E438F"/>
    <w:rsid w:val="001E53A0"/>
    <w:rsid w:val="001E798E"/>
    <w:rsid w:val="001F2212"/>
    <w:rsid w:val="001F314D"/>
    <w:rsid w:val="00202D96"/>
    <w:rsid w:val="00203979"/>
    <w:rsid w:val="00204991"/>
    <w:rsid w:val="00204D8C"/>
    <w:rsid w:val="00205C56"/>
    <w:rsid w:val="00206124"/>
    <w:rsid w:val="00206525"/>
    <w:rsid w:val="002123D1"/>
    <w:rsid w:val="00212790"/>
    <w:rsid w:val="00216ACB"/>
    <w:rsid w:val="00216F0E"/>
    <w:rsid w:val="0021795B"/>
    <w:rsid w:val="00222EDF"/>
    <w:rsid w:val="002240ED"/>
    <w:rsid w:val="0022788F"/>
    <w:rsid w:val="00230006"/>
    <w:rsid w:val="002316D8"/>
    <w:rsid w:val="00234A17"/>
    <w:rsid w:val="0024254C"/>
    <w:rsid w:val="00247306"/>
    <w:rsid w:val="00251DB5"/>
    <w:rsid w:val="002520E9"/>
    <w:rsid w:val="00261B45"/>
    <w:rsid w:val="002658A0"/>
    <w:rsid w:val="00266BA2"/>
    <w:rsid w:val="002674C6"/>
    <w:rsid w:val="002734C7"/>
    <w:rsid w:val="002806ED"/>
    <w:rsid w:val="0028114D"/>
    <w:rsid w:val="0028453C"/>
    <w:rsid w:val="00285332"/>
    <w:rsid w:val="00287485"/>
    <w:rsid w:val="0028757F"/>
    <w:rsid w:val="00292DC9"/>
    <w:rsid w:val="00293567"/>
    <w:rsid w:val="00294E6B"/>
    <w:rsid w:val="002A4581"/>
    <w:rsid w:val="002A5B01"/>
    <w:rsid w:val="002A6333"/>
    <w:rsid w:val="002B06E8"/>
    <w:rsid w:val="002B0F09"/>
    <w:rsid w:val="002C05E9"/>
    <w:rsid w:val="002C1C5E"/>
    <w:rsid w:val="002C1D8F"/>
    <w:rsid w:val="002C58BD"/>
    <w:rsid w:val="002D268A"/>
    <w:rsid w:val="002E1425"/>
    <w:rsid w:val="002E2303"/>
    <w:rsid w:val="002E6551"/>
    <w:rsid w:val="002E7070"/>
    <w:rsid w:val="002E7493"/>
    <w:rsid w:val="002F15FD"/>
    <w:rsid w:val="002F2A21"/>
    <w:rsid w:val="002F34B9"/>
    <w:rsid w:val="002F50B7"/>
    <w:rsid w:val="002F595E"/>
    <w:rsid w:val="003010D8"/>
    <w:rsid w:val="003131DB"/>
    <w:rsid w:val="00315353"/>
    <w:rsid w:val="00315F38"/>
    <w:rsid w:val="00317515"/>
    <w:rsid w:val="003209D7"/>
    <w:rsid w:val="003212B3"/>
    <w:rsid w:val="0033130D"/>
    <w:rsid w:val="003358F7"/>
    <w:rsid w:val="003400AE"/>
    <w:rsid w:val="00341EB8"/>
    <w:rsid w:val="00342088"/>
    <w:rsid w:val="0034307A"/>
    <w:rsid w:val="0034569B"/>
    <w:rsid w:val="00347FB2"/>
    <w:rsid w:val="00350DD7"/>
    <w:rsid w:val="00350F6D"/>
    <w:rsid w:val="00352E37"/>
    <w:rsid w:val="0035371F"/>
    <w:rsid w:val="00362F0A"/>
    <w:rsid w:val="00363306"/>
    <w:rsid w:val="003646E4"/>
    <w:rsid w:val="00366B0A"/>
    <w:rsid w:val="00367063"/>
    <w:rsid w:val="0036723B"/>
    <w:rsid w:val="003679F5"/>
    <w:rsid w:val="00392486"/>
    <w:rsid w:val="00397671"/>
    <w:rsid w:val="00397F59"/>
    <w:rsid w:val="003A5D6C"/>
    <w:rsid w:val="003B04C6"/>
    <w:rsid w:val="003B3F90"/>
    <w:rsid w:val="003B55CE"/>
    <w:rsid w:val="003B6524"/>
    <w:rsid w:val="003C1286"/>
    <w:rsid w:val="003C340F"/>
    <w:rsid w:val="003C43D0"/>
    <w:rsid w:val="003D31BA"/>
    <w:rsid w:val="003D63E7"/>
    <w:rsid w:val="003D7382"/>
    <w:rsid w:val="003D7D75"/>
    <w:rsid w:val="003E0C68"/>
    <w:rsid w:val="003E220E"/>
    <w:rsid w:val="003E73D2"/>
    <w:rsid w:val="003F2360"/>
    <w:rsid w:val="003F24C2"/>
    <w:rsid w:val="003F378E"/>
    <w:rsid w:val="0040113A"/>
    <w:rsid w:val="00402842"/>
    <w:rsid w:val="004029A1"/>
    <w:rsid w:val="004046D9"/>
    <w:rsid w:val="00410580"/>
    <w:rsid w:val="00410BBF"/>
    <w:rsid w:val="0041282F"/>
    <w:rsid w:val="00413FC0"/>
    <w:rsid w:val="00414A59"/>
    <w:rsid w:val="0042080F"/>
    <w:rsid w:val="00420EEF"/>
    <w:rsid w:val="0042327F"/>
    <w:rsid w:val="004251F0"/>
    <w:rsid w:val="0042585C"/>
    <w:rsid w:val="00426129"/>
    <w:rsid w:val="00433E7A"/>
    <w:rsid w:val="00437CD7"/>
    <w:rsid w:val="004431D5"/>
    <w:rsid w:val="004440DA"/>
    <w:rsid w:val="00450FC0"/>
    <w:rsid w:val="00452724"/>
    <w:rsid w:val="00455DFC"/>
    <w:rsid w:val="00457E0F"/>
    <w:rsid w:val="00460E77"/>
    <w:rsid w:val="00462351"/>
    <w:rsid w:val="0046239C"/>
    <w:rsid w:val="00462A9E"/>
    <w:rsid w:val="00473072"/>
    <w:rsid w:val="00473C5E"/>
    <w:rsid w:val="0047685F"/>
    <w:rsid w:val="004802F1"/>
    <w:rsid w:val="00481218"/>
    <w:rsid w:val="00482496"/>
    <w:rsid w:val="00487444"/>
    <w:rsid w:val="00491237"/>
    <w:rsid w:val="004929F3"/>
    <w:rsid w:val="00492FFC"/>
    <w:rsid w:val="00497572"/>
    <w:rsid w:val="004A0432"/>
    <w:rsid w:val="004A2F70"/>
    <w:rsid w:val="004A38B0"/>
    <w:rsid w:val="004B1583"/>
    <w:rsid w:val="004B16CD"/>
    <w:rsid w:val="004B3DCF"/>
    <w:rsid w:val="004B527C"/>
    <w:rsid w:val="004B6ED2"/>
    <w:rsid w:val="004C05CE"/>
    <w:rsid w:val="004C3BAF"/>
    <w:rsid w:val="004C497D"/>
    <w:rsid w:val="004D3040"/>
    <w:rsid w:val="004D46A6"/>
    <w:rsid w:val="004D52C6"/>
    <w:rsid w:val="004E122D"/>
    <w:rsid w:val="004E1DBB"/>
    <w:rsid w:val="004E4756"/>
    <w:rsid w:val="004E5416"/>
    <w:rsid w:val="004F1EAE"/>
    <w:rsid w:val="004F2104"/>
    <w:rsid w:val="005054B7"/>
    <w:rsid w:val="00505A03"/>
    <w:rsid w:val="00513E65"/>
    <w:rsid w:val="00515152"/>
    <w:rsid w:val="00526845"/>
    <w:rsid w:val="00526C41"/>
    <w:rsid w:val="00530FA2"/>
    <w:rsid w:val="005310DE"/>
    <w:rsid w:val="00531641"/>
    <w:rsid w:val="00535F69"/>
    <w:rsid w:val="00537BA8"/>
    <w:rsid w:val="00540222"/>
    <w:rsid w:val="0054043C"/>
    <w:rsid w:val="00546E42"/>
    <w:rsid w:val="005471F0"/>
    <w:rsid w:val="00551201"/>
    <w:rsid w:val="0055260A"/>
    <w:rsid w:val="00552CCB"/>
    <w:rsid w:val="0055369E"/>
    <w:rsid w:val="00553CEC"/>
    <w:rsid w:val="00555BF0"/>
    <w:rsid w:val="00556E29"/>
    <w:rsid w:val="005574D7"/>
    <w:rsid w:val="005624D5"/>
    <w:rsid w:val="00562BD0"/>
    <w:rsid w:val="00567D47"/>
    <w:rsid w:val="0057020C"/>
    <w:rsid w:val="00571D84"/>
    <w:rsid w:val="00572B06"/>
    <w:rsid w:val="00577BF5"/>
    <w:rsid w:val="0058297B"/>
    <w:rsid w:val="00586E90"/>
    <w:rsid w:val="00587C85"/>
    <w:rsid w:val="0059371C"/>
    <w:rsid w:val="005A14BA"/>
    <w:rsid w:val="005A15D3"/>
    <w:rsid w:val="005A1A57"/>
    <w:rsid w:val="005A2932"/>
    <w:rsid w:val="005A6101"/>
    <w:rsid w:val="005A681C"/>
    <w:rsid w:val="005B0897"/>
    <w:rsid w:val="005B5181"/>
    <w:rsid w:val="005B5A91"/>
    <w:rsid w:val="005B6A20"/>
    <w:rsid w:val="005D3AB2"/>
    <w:rsid w:val="005E107D"/>
    <w:rsid w:val="005E18B5"/>
    <w:rsid w:val="005E259D"/>
    <w:rsid w:val="005E56AD"/>
    <w:rsid w:val="005E5B21"/>
    <w:rsid w:val="005E648C"/>
    <w:rsid w:val="005E765E"/>
    <w:rsid w:val="005F16FB"/>
    <w:rsid w:val="00606430"/>
    <w:rsid w:val="00606CD4"/>
    <w:rsid w:val="00607E60"/>
    <w:rsid w:val="0062038F"/>
    <w:rsid w:val="00622D4C"/>
    <w:rsid w:val="006238F5"/>
    <w:rsid w:val="00624B36"/>
    <w:rsid w:val="00624C75"/>
    <w:rsid w:val="00624D40"/>
    <w:rsid w:val="00627361"/>
    <w:rsid w:val="00627EE1"/>
    <w:rsid w:val="006306E8"/>
    <w:rsid w:val="00630B7B"/>
    <w:rsid w:val="006364EC"/>
    <w:rsid w:val="00637756"/>
    <w:rsid w:val="00637C77"/>
    <w:rsid w:val="006416B3"/>
    <w:rsid w:val="00644427"/>
    <w:rsid w:val="00645073"/>
    <w:rsid w:val="006460B7"/>
    <w:rsid w:val="006470F7"/>
    <w:rsid w:val="00650199"/>
    <w:rsid w:val="00650D1B"/>
    <w:rsid w:val="0066706C"/>
    <w:rsid w:val="006677FD"/>
    <w:rsid w:val="00676526"/>
    <w:rsid w:val="00676ED0"/>
    <w:rsid w:val="00676FF0"/>
    <w:rsid w:val="00683C68"/>
    <w:rsid w:val="00684903"/>
    <w:rsid w:val="006871D3"/>
    <w:rsid w:val="00695F3E"/>
    <w:rsid w:val="006A12B8"/>
    <w:rsid w:val="006A159C"/>
    <w:rsid w:val="006A323A"/>
    <w:rsid w:val="006A3F14"/>
    <w:rsid w:val="006A551F"/>
    <w:rsid w:val="006B14A3"/>
    <w:rsid w:val="006B15A3"/>
    <w:rsid w:val="006B75C8"/>
    <w:rsid w:val="006C0609"/>
    <w:rsid w:val="006C1A4E"/>
    <w:rsid w:val="006C465F"/>
    <w:rsid w:val="006D1993"/>
    <w:rsid w:val="006D1C66"/>
    <w:rsid w:val="006D42AE"/>
    <w:rsid w:val="006D77BC"/>
    <w:rsid w:val="006E2DE3"/>
    <w:rsid w:val="006E53F4"/>
    <w:rsid w:val="006E73CD"/>
    <w:rsid w:val="006E7D8D"/>
    <w:rsid w:val="006F20FC"/>
    <w:rsid w:val="006F6979"/>
    <w:rsid w:val="007005B7"/>
    <w:rsid w:val="00724DF1"/>
    <w:rsid w:val="00730A82"/>
    <w:rsid w:val="0073483E"/>
    <w:rsid w:val="00734D64"/>
    <w:rsid w:val="007352ED"/>
    <w:rsid w:val="00735CFF"/>
    <w:rsid w:val="00745EFF"/>
    <w:rsid w:val="0075328E"/>
    <w:rsid w:val="00754BE6"/>
    <w:rsid w:val="00762312"/>
    <w:rsid w:val="00764328"/>
    <w:rsid w:val="00764BD6"/>
    <w:rsid w:val="00765203"/>
    <w:rsid w:val="0076546B"/>
    <w:rsid w:val="0076628A"/>
    <w:rsid w:val="00766C3A"/>
    <w:rsid w:val="00773C29"/>
    <w:rsid w:val="00775387"/>
    <w:rsid w:val="00775CA5"/>
    <w:rsid w:val="0077689A"/>
    <w:rsid w:val="00776F96"/>
    <w:rsid w:val="00777528"/>
    <w:rsid w:val="0078034C"/>
    <w:rsid w:val="00781036"/>
    <w:rsid w:val="00790D7D"/>
    <w:rsid w:val="00791BA7"/>
    <w:rsid w:val="00793E53"/>
    <w:rsid w:val="00796CE5"/>
    <w:rsid w:val="00797C39"/>
    <w:rsid w:val="007A5769"/>
    <w:rsid w:val="007B285D"/>
    <w:rsid w:val="007B6276"/>
    <w:rsid w:val="007C0351"/>
    <w:rsid w:val="007C1459"/>
    <w:rsid w:val="007C4F96"/>
    <w:rsid w:val="007D003C"/>
    <w:rsid w:val="007D0671"/>
    <w:rsid w:val="007D4459"/>
    <w:rsid w:val="007D4AC6"/>
    <w:rsid w:val="007D6C4F"/>
    <w:rsid w:val="007E6CE8"/>
    <w:rsid w:val="007F600F"/>
    <w:rsid w:val="00804CC8"/>
    <w:rsid w:val="00805829"/>
    <w:rsid w:val="00810210"/>
    <w:rsid w:val="008102C9"/>
    <w:rsid w:val="008129D5"/>
    <w:rsid w:val="00812E68"/>
    <w:rsid w:val="00815803"/>
    <w:rsid w:val="00815CFB"/>
    <w:rsid w:val="00817046"/>
    <w:rsid w:val="00817991"/>
    <w:rsid w:val="0082660B"/>
    <w:rsid w:val="008266D8"/>
    <w:rsid w:val="008267E3"/>
    <w:rsid w:val="00830790"/>
    <w:rsid w:val="00835AA7"/>
    <w:rsid w:val="00836B90"/>
    <w:rsid w:val="00840AC3"/>
    <w:rsid w:val="008410A1"/>
    <w:rsid w:val="00841331"/>
    <w:rsid w:val="00846914"/>
    <w:rsid w:val="008510E1"/>
    <w:rsid w:val="00851BF0"/>
    <w:rsid w:val="00857499"/>
    <w:rsid w:val="00862BD0"/>
    <w:rsid w:val="00864C06"/>
    <w:rsid w:val="008710C5"/>
    <w:rsid w:val="008763C7"/>
    <w:rsid w:val="00877AE7"/>
    <w:rsid w:val="008802E9"/>
    <w:rsid w:val="008836E8"/>
    <w:rsid w:val="008877EF"/>
    <w:rsid w:val="00890ED6"/>
    <w:rsid w:val="00891A5E"/>
    <w:rsid w:val="008925A7"/>
    <w:rsid w:val="00892C24"/>
    <w:rsid w:val="0089305C"/>
    <w:rsid w:val="008937E3"/>
    <w:rsid w:val="00894399"/>
    <w:rsid w:val="008953D6"/>
    <w:rsid w:val="00895A38"/>
    <w:rsid w:val="008966E8"/>
    <w:rsid w:val="008A1F77"/>
    <w:rsid w:val="008A702A"/>
    <w:rsid w:val="008B0BE4"/>
    <w:rsid w:val="008B62D3"/>
    <w:rsid w:val="008C01FF"/>
    <w:rsid w:val="008C09BD"/>
    <w:rsid w:val="008C323E"/>
    <w:rsid w:val="008C38CD"/>
    <w:rsid w:val="008C3B88"/>
    <w:rsid w:val="008C50A0"/>
    <w:rsid w:val="008C5269"/>
    <w:rsid w:val="008C596A"/>
    <w:rsid w:val="008C7308"/>
    <w:rsid w:val="008C78CD"/>
    <w:rsid w:val="008E23F5"/>
    <w:rsid w:val="008E3C03"/>
    <w:rsid w:val="008E4021"/>
    <w:rsid w:val="008E59EB"/>
    <w:rsid w:val="008F1234"/>
    <w:rsid w:val="008F1D03"/>
    <w:rsid w:val="008F2554"/>
    <w:rsid w:val="008F2AAE"/>
    <w:rsid w:val="008F4E93"/>
    <w:rsid w:val="00900B09"/>
    <w:rsid w:val="00901483"/>
    <w:rsid w:val="009016E3"/>
    <w:rsid w:val="00902CAC"/>
    <w:rsid w:val="009052FF"/>
    <w:rsid w:val="00905D6E"/>
    <w:rsid w:val="00911384"/>
    <w:rsid w:val="00915FC6"/>
    <w:rsid w:val="00920B7A"/>
    <w:rsid w:val="00921C7A"/>
    <w:rsid w:val="009245C9"/>
    <w:rsid w:val="00925016"/>
    <w:rsid w:val="0092528B"/>
    <w:rsid w:val="0092560E"/>
    <w:rsid w:val="009268F8"/>
    <w:rsid w:val="0093024A"/>
    <w:rsid w:val="00932A91"/>
    <w:rsid w:val="009376B4"/>
    <w:rsid w:val="00942CD2"/>
    <w:rsid w:val="00950EA9"/>
    <w:rsid w:val="00957869"/>
    <w:rsid w:val="009613B6"/>
    <w:rsid w:val="00962A06"/>
    <w:rsid w:val="00963041"/>
    <w:rsid w:val="00977F18"/>
    <w:rsid w:val="009817F6"/>
    <w:rsid w:val="00982940"/>
    <w:rsid w:val="00982A93"/>
    <w:rsid w:val="00984449"/>
    <w:rsid w:val="00990997"/>
    <w:rsid w:val="00993CF4"/>
    <w:rsid w:val="0099405A"/>
    <w:rsid w:val="00995390"/>
    <w:rsid w:val="00995580"/>
    <w:rsid w:val="009A071A"/>
    <w:rsid w:val="009A28BF"/>
    <w:rsid w:val="009A6688"/>
    <w:rsid w:val="009B0FD7"/>
    <w:rsid w:val="009B17AF"/>
    <w:rsid w:val="009B633A"/>
    <w:rsid w:val="009B6FE7"/>
    <w:rsid w:val="009B75F1"/>
    <w:rsid w:val="009C3099"/>
    <w:rsid w:val="009D1FA2"/>
    <w:rsid w:val="009E2756"/>
    <w:rsid w:val="009E2787"/>
    <w:rsid w:val="009E344B"/>
    <w:rsid w:val="009E5121"/>
    <w:rsid w:val="009F0482"/>
    <w:rsid w:val="009F3AC6"/>
    <w:rsid w:val="009F5400"/>
    <w:rsid w:val="009F60C5"/>
    <w:rsid w:val="009F79C0"/>
    <w:rsid w:val="00A0457D"/>
    <w:rsid w:val="00A051B0"/>
    <w:rsid w:val="00A078FE"/>
    <w:rsid w:val="00A1384B"/>
    <w:rsid w:val="00A14975"/>
    <w:rsid w:val="00A17083"/>
    <w:rsid w:val="00A2527B"/>
    <w:rsid w:val="00A25617"/>
    <w:rsid w:val="00A25899"/>
    <w:rsid w:val="00A25C33"/>
    <w:rsid w:val="00A2742C"/>
    <w:rsid w:val="00A37A07"/>
    <w:rsid w:val="00A4107E"/>
    <w:rsid w:val="00A431CD"/>
    <w:rsid w:val="00A45CFE"/>
    <w:rsid w:val="00A4669C"/>
    <w:rsid w:val="00A4692E"/>
    <w:rsid w:val="00A46B02"/>
    <w:rsid w:val="00A50A4D"/>
    <w:rsid w:val="00A53A9E"/>
    <w:rsid w:val="00A56BC2"/>
    <w:rsid w:val="00A62B65"/>
    <w:rsid w:val="00A6369F"/>
    <w:rsid w:val="00A64E39"/>
    <w:rsid w:val="00A65C58"/>
    <w:rsid w:val="00A6780B"/>
    <w:rsid w:val="00A70485"/>
    <w:rsid w:val="00A72C4A"/>
    <w:rsid w:val="00A80BD0"/>
    <w:rsid w:val="00A82639"/>
    <w:rsid w:val="00A903AF"/>
    <w:rsid w:val="00A96DDE"/>
    <w:rsid w:val="00AA1DA5"/>
    <w:rsid w:val="00AA245C"/>
    <w:rsid w:val="00AA3A26"/>
    <w:rsid w:val="00AA3AA0"/>
    <w:rsid w:val="00AA3B58"/>
    <w:rsid w:val="00AA6F49"/>
    <w:rsid w:val="00AB0039"/>
    <w:rsid w:val="00AB0D7B"/>
    <w:rsid w:val="00AC2203"/>
    <w:rsid w:val="00AC28AB"/>
    <w:rsid w:val="00AC3551"/>
    <w:rsid w:val="00AC4C71"/>
    <w:rsid w:val="00AC7979"/>
    <w:rsid w:val="00AD0978"/>
    <w:rsid w:val="00AD1427"/>
    <w:rsid w:val="00AD3116"/>
    <w:rsid w:val="00AD4A84"/>
    <w:rsid w:val="00AD6A27"/>
    <w:rsid w:val="00AD7400"/>
    <w:rsid w:val="00AE0F0E"/>
    <w:rsid w:val="00AE61B5"/>
    <w:rsid w:val="00AF16DD"/>
    <w:rsid w:val="00AF24D1"/>
    <w:rsid w:val="00AF4294"/>
    <w:rsid w:val="00AF5C0B"/>
    <w:rsid w:val="00AF620C"/>
    <w:rsid w:val="00B02277"/>
    <w:rsid w:val="00B02FE3"/>
    <w:rsid w:val="00B05B51"/>
    <w:rsid w:val="00B05E4B"/>
    <w:rsid w:val="00B11D6B"/>
    <w:rsid w:val="00B14125"/>
    <w:rsid w:val="00B1565E"/>
    <w:rsid w:val="00B20566"/>
    <w:rsid w:val="00B228D0"/>
    <w:rsid w:val="00B26496"/>
    <w:rsid w:val="00B265DE"/>
    <w:rsid w:val="00B268DD"/>
    <w:rsid w:val="00B3062C"/>
    <w:rsid w:val="00B30BA9"/>
    <w:rsid w:val="00B311E2"/>
    <w:rsid w:val="00B31A00"/>
    <w:rsid w:val="00B31A0A"/>
    <w:rsid w:val="00B321D5"/>
    <w:rsid w:val="00B32AF3"/>
    <w:rsid w:val="00B337CA"/>
    <w:rsid w:val="00B359E2"/>
    <w:rsid w:val="00B35AFA"/>
    <w:rsid w:val="00B35EC8"/>
    <w:rsid w:val="00B40DB2"/>
    <w:rsid w:val="00B4379E"/>
    <w:rsid w:val="00B47A9C"/>
    <w:rsid w:val="00B51208"/>
    <w:rsid w:val="00B5187F"/>
    <w:rsid w:val="00B5361A"/>
    <w:rsid w:val="00B53811"/>
    <w:rsid w:val="00B539F8"/>
    <w:rsid w:val="00B541FE"/>
    <w:rsid w:val="00B56AAC"/>
    <w:rsid w:val="00B62B92"/>
    <w:rsid w:val="00B666B5"/>
    <w:rsid w:val="00B70491"/>
    <w:rsid w:val="00B72ECA"/>
    <w:rsid w:val="00B73AAC"/>
    <w:rsid w:val="00B74F59"/>
    <w:rsid w:val="00B77FE9"/>
    <w:rsid w:val="00B80B31"/>
    <w:rsid w:val="00B81B1D"/>
    <w:rsid w:val="00B8331C"/>
    <w:rsid w:val="00B83412"/>
    <w:rsid w:val="00B858E9"/>
    <w:rsid w:val="00B85A75"/>
    <w:rsid w:val="00B91D5A"/>
    <w:rsid w:val="00BA3A45"/>
    <w:rsid w:val="00BA3EBA"/>
    <w:rsid w:val="00BA5023"/>
    <w:rsid w:val="00BA786B"/>
    <w:rsid w:val="00BB210B"/>
    <w:rsid w:val="00BB4166"/>
    <w:rsid w:val="00BB77A4"/>
    <w:rsid w:val="00BC22AB"/>
    <w:rsid w:val="00BC2687"/>
    <w:rsid w:val="00BC71EF"/>
    <w:rsid w:val="00BD070C"/>
    <w:rsid w:val="00BD0716"/>
    <w:rsid w:val="00BD3EE0"/>
    <w:rsid w:val="00BE22B5"/>
    <w:rsid w:val="00BE2ACB"/>
    <w:rsid w:val="00BE5176"/>
    <w:rsid w:val="00BF1150"/>
    <w:rsid w:val="00BF67B6"/>
    <w:rsid w:val="00C03BB0"/>
    <w:rsid w:val="00C05040"/>
    <w:rsid w:val="00C16FF7"/>
    <w:rsid w:val="00C17C23"/>
    <w:rsid w:val="00C27856"/>
    <w:rsid w:val="00C27944"/>
    <w:rsid w:val="00C31B12"/>
    <w:rsid w:val="00C33A7B"/>
    <w:rsid w:val="00C358C0"/>
    <w:rsid w:val="00C35AEC"/>
    <w:rsid w:val="00C36565"/>
    <w:rsid w:val="00C42D0A"/>
    <w:rsid w:val="00C45104"/>
    <w:rsid w:val="00C4589D"/>
    <w:rsid w:val="00C46263"/>
    <w:rsid w:val="00C4723A"/>
    <w:rsid w:val="00C53484"/>
    <w:rsid w:val="00C550CB"/>
    <w:rsid w:val="00C566D0"/>
    <w:rsid w:val="00C6402A"/>
    <w:rsid w:val="00C6560B"/>
    <w:rsid w:val="00C65D81"/>
    <w:rsid w:val="00C72D97"/>
    <w:rsid w:val="00C73839"/>
    <w:rsid w:val="00C762EC"/>
    <w:rsid w:val="00C774AC"/>
    <w:rsid w:val="00C80CD3"/>
    <w:rsid w:val="00C8226D"/>
    <w:rsid w:val="00C95C3E"/>
    <w:rsid w:val="00C96642"/>
    <w:rsid w:val="00CA025E"/>
    <w:rsid w:val="00CA1404"/>
    <w:rsid w:val="00CA1DCA"/>
    <w:rsid w:val="00CA3F38"/>
    <w:rsid w:val="00CA6B50"/>
    <w:rsid w:val="00CA77BB"/>
    <w:rsid w:val="00CB5FEC"/>
    <w:rsid w:val="00CC416C"/>
    <w:rsid w:val="00CC7FA3"/>
    <w:rsid w:val="00CD1D10"/>
    <w:rsid w:val="00CD2BE1"/>
    <w:rsid w:val="00CD3C2A"/>
    <w:rsid w:val="00CE1929"/>
    <w:rsid w:val="00CE1BD6"/>
    <w:rsid w:val="00CE7994"/>
    <w:rsid w:val="00CF104F"/>
    <w:rsid w:val="00D039C5"/>
    <w:rsid w:val="00D0682E"/>
    <w:rsid w:val="00D1048A"/>
    <w:rsid w:val="00D10D1F"/>
    <w:rsid w:val="00D120AD"/>
    <w:rsid w:val="00D140D8"/>
    <w:rsid w:val="00D148A8"/>
    <w:rsid w:val="00D173A5"/>
    <w:rsid w:val="00D2004A"/>
    <w:rsid w:val="00D24056"/>
    <w:rsid w:val="00D31FDF"/>
    <w:rsid w:val="00D328FB"/>
    <w:rsid w:val="00D36197"/>
    <w:rsid w:val="00D40E9C"/>
    <w:rsid w:val="00D427C7"/>
    <w:rsid w:val="00D458F6"/>
    <w:rsid w:val="00D54361"/>
    <w:rsid w:val="00D543DA"/>
    <w:rsid w:val="00D54456"/>
    <w:rsid w:val="00D70497"/>
    <w:rsid w:val="00D7292C"/>
    <w:rsid w:val="00D75175"/>
    <w:rsid w:val="00D762D8"/>
    <w:rsid w:val="00D82481"/>
    <w:rsid w:val="00D83EED"/>
    <w:rsid w:val="00D87F31"/>
    <w:rsid w:val="00D90843"/>
    <w:rsid w:val="00D96EE6"/>
    <w:rsid w:val="00D9724C"/>
    <w:rsid w:val="00DA6BA5"/>
    <w:rsid w:val="00DA7DFB"/>
    <w:rsid w:val="00DB0CFE"/>
    <w:rsid w:val="00DB5134"/>
    <w:rsid w:val="00DB60AB"/>
    <w:rsid w:val="00DC03C7"/>
    <w:rsid w:val="00DD1418"/>
    <w:rsid w:val="00DD21D7"/>
    <w:rsid w:val="00DD3436"/>
    <w:rsid w:val="00DD67D8"/>
    <w:rsid w:val="00DD70DF"/>
    <w:rsid w:val="00DD7C83"/>
    <w:rsid w:val="00DE2D13"/>
    <w:rsid w:val="00DE2E9B"/>
    <w:rsid w:val="00DE6A9F"/>
    <w:rsid w:val="00DF3010"/>
    <w:rsid w:val="00DF450A"/>
    <w:rsid w:val="00DF64AB"/>
    <w:rsid w:val="00E004CB"/>
    <w:rsid w:val="00E00D36"/>
    <w:rsid w:val="00E0122A"/>
    <w:rsid w:val="00E01BBF"/>
    <w:rsid w:val="00E01F74"/>
    <w:rsid w:val="00E026CC"/>
    <w:rsid w:val="00E05D9E"/>
    <w:rsid w:val="00E071BB"/>
    <w:rsid w:val="00E1096E"/>
    <w:rsid w:val="00E14D65"/>
    <w:rsid w:val="00E1621C"/>
    <w:rsid w:val="00E179B4"/>
    <w:rsid w:val="00E24104"/>
    <w:rsid w:val="00E24D11"/>
    <w:rsid w:val="00E2515D"/>
    <w:rsid w:val="00E308A9"/>
    <w:rsid w:val="00E30BE7"/>
    <w:rsid w:val="00E30E96"/>
    <w:rsid w:val="00E3192A"/>
    <w:rsid w:val="00E32536"/>
    <w:rsid w:val="00E3416B"/>
    <w:rsid w:val="00E349C9"/>
    <w:rsid w:val="00E35B83"/>
    <w:rsid w:val="00E41D8B"/>
    <w:rsid w:val="00E42DBE"/>
    <w:rsid w:val="00E47258"/>
    <w:rsid w:val="00E52105"/>
    <w:rsid w:val="00E52C2D"/>
    <w:rsid w:val="00E55CE8"/>
    <w:rsid w:val="00E64C84"/>
    <w:rsid w:val="00E705D7"/>
    <w:rsid w:val="00E719B4"/>
    <w:rsid w:val="00E7782B"/>
    <w:rsid w:val="00E808A7"/>
    <w:rsid w:val="00E82915"/>
    <w:rsid w:val="00E82F18"/>
    <w:rsid w:val="00E86E03"/>
    <w:rsid w:val="00E86E0F"/>
    <w:rsid w:val="00E87550"/>
    <w:rsid w:val="00E93185"/>
    <w:rsid w:val="00E95CB8"/>
    <w:rsid w:val="00E976AC"/>
    <w:rsid w:val="00EA1A78"/>
    <w:rsid w:val="00EA3CDE"/>
    <w:rsid w:val="00EA42C9"/>
    <w:rsid w:val="00EB12B0"/>
    <w:rsid w:val="00EB1F79"/>
    <w:rsid w:val="00EB4490"/>
    <w:rsid w:val="00EB4E87"/>
    <w:rsid w:val="00EB590D"/>
    <w:rsid w:val="00EC1255"/>
    <w:rsid w:val="00EC1835"/>
    <w:rsid w:val="00EC27C7"/>
    <w:rsid w:val="00EC41F4"/>
    <w:rsid w:val="00EC5143"/>
    <w:rsid w:val="00ED13A9"/>
    <w:rsid w:val="00ED5980"/>
    <w:rsid w:val="00EE6190"/>
    <w:rsid w:val="00EF260C"/>
    <w:rsid w:val="00EF32F5"/>
    <w:rsid w:val="00EF33F8"/>
    <w:rsid w:val="00EF3621"/>
    <w:rsid w:val="00EF76A9"/>
    <w:rsid w:val="00F00B38"/>
    <w:rsid w:val="00F0216E"/>
    <w:rsid w:val="00F0223E"/>
    <w:rsid w:val="00F03344"/>
    <w:rsid w:val="00F03FFE"/>
    <w:rsid w:val="00F12191"/>
    <w:rsid w:val="00F1362E"/>
    <w:rsid w:val="00F24686"/>
    <w:rsid w:val="00F308B0"/>
    <w:rsid w:val="00F30A46"/>
    <w:rsid w:val="00F310EF"/>
    <w:rsid w:val="00F3516D"/>
    <w:rsid w:val="00F376BC"/>
    <w:rsid w:val="00F4077A"/>
    <w:rsid w:val="00F41098"/>
    <w:rsid w:val="00F43A14"/>
    <w:rsid w:val="00F44C35"/>
    <w:rsid w:val="00F47A8C"/>
    <w:rsid w:val="00F533E5"/>
    <w:rsid w:val="00F552E7"/>
    <w:rsid w:val="00F66175"/>
    <w:rsid w:val="00F73454"/>
    <w:rsid w:val="00F7740B"/>
    <w:rsid w:val="00F81BFD"/>
    <w:rsid w:val="00F835BC"/>
    <w:rsid w:val="00F84183"/>
    <w:rsid w:val="00F85AC4"/>
    <w:rsid w:val="00F9157E"/>
    <w:rsid w:val="00F94D9F"/>
    <w:rsid w:val="00F967B0"/>
    <w:rsid w:val="00F9751E"/>
    <w:rsid w:val="00FA1E16"/>
    <w:rsid w:val="00FA1F4A"/>
    <w:rsid w:val="00FA2D0E"/>
    <w:rsid w:val="00FA2D32"/>
    <w:rsid w:val="00FA32B8"/>
    <w:rsid w:val="00FA40E4"/>
    <w:rsid w:val="00FA449A"/>
    <w:rsid w:val="00FA4A92"/>
    <w:rsid w:val="00FA4BA7"/>
    <w:rsid w:val="00FA6645"/>
    <w:rsid w:val="00FB0414"/>
    <w:rsid w:val="00FB5A22"/>
    <w:rsid w:val="00FC2BCB"/>
    <w:rsid w:val="00FC6835"/>
    <w:rsid w:val="00FD65B2"/>
    <w:rsid w:val="00FE0209"/>
    <w:rsid w:val="00FE3ADA"/>
    <w:rsid w:val="00FE4052"/>
    <w:rsid w:val="00FE5DFA"/>
    <w:rsid w:val="00FE5EBB"/>
    <w:rsid w:val="00FF4638"/>
    <w:rsid w:val="00FF4E4A"/>
    <w:rsid w:val="00FF53BB"/>
    <w:rsid w:val="00FF77FA"/>
    <w:rsid w:val="03CF4B26"/>
    <w:rsid w:val="045709E7"/>
    <w:rsid w:val="0537176E"/>
    <w:rsid w:val="062A2EE9"/>
    <w:rsid w:val="066E12EA"/>
    <w:rsid w:val="06D32D74"/>
    <w:rsid w:val="06DD4A64"/>
    <w:rsid w:val="081A5D40"/>
    <w:rsid w:val="0851703C"/>
    <w:rsid w:val="08811965"/>
    <w:rsid w:val="0B8361A6"/>
    <w:rsid w:val="0BA775E1"/>
    <w:rsid w:val="0BD32DC9"/>
    <w:rsid w:val="0D7A479C"/>
    <w:rsid w:val="0F1F0E9D"/>
    <w:rsid w:val="10FC1CA3"/>
    <w:rsid w:val="17680895"/>
    <w:rsid w:val="1B08337A"/>
    <w:rsid w:val="1CC621AD"/>
    <w:rsid w:val="1E183735"/>
    <w:rsid w:val="22001CB9"/>
    <w:rsid w:val="24045714"/>
    <w:rsid w:val="270D2884"/>
    <w:rsid w:val="2A063F20"/>
    <w:rsid w:val="2A881F15"/>
    <w:rsid w:val="2AA3152E"/>
    <w:rsid w:val="2CCF1278"/>
    <w:rsid w:val="30CF0BD2"/>
    <w:rsid w:val="323911EA"/>
    <w:rsid w:val="346C7BF1"/>
    <w:rsid w:val="34F549C1"/>
    <w:rsid w:val="35632C01"/>
    <w:rsid w:val="382F3D26"/>
    <w:rsid w:val="39D91E04"/>
    <w:rsid w:val="3A9455E3"/>
    <w:rsid w:val="3ABB77B4"/>
    <w:rsid w:val="3B942B6C"/>
    <w:rsid w:val="3C355A17"/>
    <w:rsid w:val="3CB45375"/>
    <w:rsid w:val="3D032155"/>
    <w:rsid w:val="3E3215C6"/>
    <w:rsid w:val="3F7C1CAE"/>
    <w:rsid w:val="3F93784C"/>
    <w:rsid w:val="4172637E"/>
    <w:rsid w:val="42190F5C"/>
    <w:rsid w:val="438326DC"/>
    <w:rsid w:val="43AF5F8E"/>
    <w:rsid w:val="44EC06C1"/>
    <w:rsid w:val="44F85AB3"/>
    <w:rsid w:val="457233F3"/>
    <w:rsid w:val="45A10AB0"/>
    <w:rsid w:val="46A379A3"/>
    <w:rsid w:val="47D02B58"/>
    <w:rsid w:val="48EA61A3"/>
    <w:rsid w:val="4A31365F"/>
    <w:rsid w:val="4A734406"/>
    <w:rsid w:val="4B394B33"/>
    <w:rsid w:val="4B651AE0"/>
    <w:rsid w:val="4DBC4D96"/>
    <w:rsid w:val="4DF21328"/>
    <w:rsid w:val="4E9C7EFD"/>
    <w:rsid w:val="51162084"/>
    <w:rsid w:val="521F5FCF"/>
    <w:rsid w:val="526A5A1E"/>
    <w:rsid w:val="53564599"/>
    <w:rsid w:val="538E2A30"/>
    <w:rsid w:val="54173123"/>
    <w:rsid w:val="5747731D"/>
    <w:rsid w:val="57AA55B0"/>
    <w:rsid w:val="57C346F0"/>
    <w:rsid w:val="58DF340E"/>
    <w:rsid w:val="59BC64AF"/>
    <w:rsid w:val="59F7192F"/>
    <w:rsid w:val="5A8F74AD"/>
    <w:rsid w:val="5AD46845"/>
    <w:rsid w:val="5BE87763"/>
    <w:rsid w:val="5C2602E8"/>
    <w:rsid w:val="5E3D7D53"/>
    <w:rsid w:val="5F2A6E46"/>
    <w:rsid w:val="603617D4"/>
    <w:rsid w:val="629657EC"/>
    <w:rsid w:val="64184735"/>
    <w:rsid w:val="651A3EFA"/>
    <w:rsid w:val="657F3A77"/>
    <w:rsid w:val="68433806"/>
    <w:rsid w:val="6A380849"/>
    <w:rsid w:val="6B8B2207"/>
    <w:rsid w:val="6CCF3877"/>
    <w:rsid w:val="6D4D454D"/>
    <w:rsid w:val="6EF976CD"/>
    <w:rsid w:val="6F8E4D2D"/>
    <w:rsid w:val="71C710EF"/>
    <w:rsid w:val="741E4402"/>
    <w:rsid w:val="75B0531E"/>
    <w:rsid w:val="76FC652C"/>
    <w:rsid w:val="77603D7F"/>
    <w:rsid w:val="77975510"/>
    <w:rsid w:val="77C7766D"/>
    <w:rsid w:val="78F55D62"/>
    <w:rsid w:val="7A824F51"/>
    <w:rsid w:val="7B587CC5"/>
    <w:rsid w:val="7C263E62"/>
    <w:rsid w:val="7E903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05B51"/>
    <w:pPr>
      <w:spacing w:after="200" w:line="276" w:lineRule="auto"/>
    </w:pPr>
    <w:rPr>
      <w:sz w:val="24"/>
      <w:szCs w:val="24"/>
    </w:rPr>
  </w:style>
  <w:style w:type="paragraph" w:styleId="1">
    <w:name w:val="heading 1"/>
    <w:basedOn w:val="a"/>
    <w:next w:val="a"/>
    <w:link w:val="10"/>
    <w:uiPriority w:val="99"/>
    <w:qFormat/>
    <w:rsid w:val="00B05B51"/>
    <w:pPr>
      <w:spacing w:before="240" w:after="60"/>
      <w:outlineLvl w:val="0"/>
    </w:pPr>
    <w:rPr>
      <w:rFonts w:ascii="Arial" w:hAnsi="Arial"/>
      <w:b/>
      <w:color w:val="000000"/>
      <w:sz w:val="32"/>
      <w:szCs w:val="20"/>
      <w:lang/>
    </w:rPr>
  </w:style>
  <w:style w:type="paragraph" w:styleId="2">
    <w:name w:val="heading 2"/>
    <w:basedOn w:val="a"/>
    <w:next w:val="a"/>
    <w:link w:val="20"/>
    <w:uiPriority w:val="99"/>
    <w:qFormat/>
    <w:rsid w:val="00B05B51"/>
    <w:pPr>
      <w:jc w:val="center"/>
      <w:outlineLvl w:val="1"/>
    </w:pPr>
    <w:rPr>
      <w:color w:val="000000"/>
      <w:sz w:val="28"/>
      <w:szCs w:val="20"/>
      <w:lang/>
    </w:rPr>
  </w:style>
  <w:style w:type="paragraph" w:styleId="3">
    <w:name w:val="heading 3"/>
    <w:basedOn w:val="a"/>
    <w:next w:val="a"/>
    <w:link w:val="30"/>
    <w:uiPriority w:val="99"/>
    <w:qFormat/>
    <w:rsid w:val="00B05B51"/>
    <w:pPr>
      <w:ind w:left="851"/>
      <w:outlineLvl w:val="2"/>
    </w:pPr>
    <w:rPr>
      <w:color w:val="000000"/>
      <w:sz w:val="28"/>
      <w:szCs w:val="20"/>
      <w:lang/>
    </w:rPr>
  </w:style>
  <w:style w:type="paragraph" w:styleId="4">
    <w:name w:val="heading 4"/>
    <w:basedOn w:val="a"/>
    <w:next w:val="a"/>
    <w:link w:val="40"/>
    <w:uiPriority w:val="99"/>
    <w:qFormat/>
    <w:rsid w:val="00B05B51"/>
    <w:pPr>
      <w:spacing w:before="240" w:after="60"/>
      <w:outlineLvl w:val="3"/>
    </w:pPr>
    <w:rPr>
      <w:b/>
      <w:color w:val="000000"/>
      <w:sz w:val="28"/>
      <w:szCs w:val="20"/>
      <w:lang/>
    </w:rPr>
  </w:style>
  <w:style w:type="paragraph" w:styleId="5">
    <w:name w:val="heading 5"/>
    <w:basedOn w:val="a"/>
    <w:next w:val="a"/>
    <w:link w:val="50"/>
    <w:uiPriority w:val="99"/>
    <w:qFormat/>
    <w:rsid w:val="00B05B51"/>
    <w:pPr>
      <w:ind w:firstLine="709"/>
      <w:jc w:val="right"/>
      <w:outlineLvl w:val="4"/>
    </w:pPr>
    <w:rPr>
      <w:color w:val="000000"/>
      <w:sz w:val="28"/>
      <w:szCs w:val="20"/>
      <w:lang/>
    </w:rPr>
  </w:style>
  <w:style w:type="paragraph" w:styleId="6">
    <w:name w:val="heading 6"/>
    <w:basedOn w:val="a"/>
    <w:next w:val="a"/>
    <w:link w:val="60"/>
    <w:uiPriority w:val="99"/>
    <w:qFormat/>
    <w:rsid w:val="00B05B51"/>
    <w:pPr>
      <w:outlineLvl w:val="5"/>
    </w:pPr>
    <w:rPr>
      <w:color w:val="000000"/>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05B51"/>
    <w:rPr>
      <w:rFonts w:ascii="Arial" w:hAnsi="Arial" w:cs="Times New Roman"/>
      <w:b/>
      <w:color w:val="000000"/>
      <w:sz w:val="32"/>
    </w:rPr>
  </w:style>
  <w:style w:type="character" w:customStyle="1" w:styleId="20">
    <w:name w:val="Заголовок 2 Знак"/>
    <w:link w:val="2"/>
    <w:uiPriority w:val="99"/>
    <w:locked/>
    <w:rsid w:val="00B05B51"/>
    <w:rPr>
      <w:rFonts w:eastAsia="Times New Roman" w:cs="Times New Roman"/>
      <w:color w:val="000000"/>
      <w:sz w:val="28"/>
    </w:rPr>
  </w:style>
  <w:style w:type="character" w:customStyle="1" w:styleId="30">
    <w:name w:val="Заголовок 3 Знак"/>
    <w:link w:val="3"/>
    <w:uiPriority w:val="99"/>
    <w:locked/>
    <w:rsid w:val="00B05B51"/>
    <w:rPr>
      <w:rFonts w:eastAsia="Times New Roman" w:cs="Times New Roman"/>
      <w:color w:val="000000"/>
      <w:sz w:val="28"/>
    </w:rPr>
  </w:style>
  <w:style w:type="character" w:customStyle="1" w:styleId="40">
    <w:name w:val="Заголовок 4 Знак"/>
    <w:link w:val="4"/>
    <w:uiPriority w:val="99"/>
    <w:locked/>
    <w:rsid w:val="00B05B51"/>
    <w:rPr>
      <w:rFonts w:eastAsia="Times New Roman" w:cs="Times New Roman"/>
      <w:b/>
      <w:color w:val="000000"/>
      <w:sz w:val="28"/>
    </w:rPr>
  </w:style>
  <w:style w:type="character" w:customStyle="1" w:styleId="50">
    <w:name w:val="Заголовок 5 Знак"/>
    <w:link w:val="5"/>
    <w:uiPriority w:val="99"/>
    <w:locked/>
    <w:rsid w:val="00B05B51"/>
    <w:rPr>
      <w:rFonts w:eastAsia="Times New Roman" w:cs="Times New Roman"/>
      <w:color w:val="000000"/>
      <w:sz w:val="28"/>
    </w:rPr>
  </w:style>
  <w:style w:type="character" w:customStyle="1" w:styleId="60">
    <w:name w:val="Заголовок 6 Знак"/>
    <w:link w:val="6"/>
    <w:uiPriority w:val="99"/>
    <w:locked/>
    <w:rsid w:val="00B05B51"/>
    <w:rPr>
      <w:rFonts w:eastAsia="Times New Roman" w:cs="Times New Roman"/>
      <w:color w:val="000000"/>
      <w:sz w:val="28"/>
    </w:rPr>
  </w:style>
  <w:style w:type="paragraph" w:styleId="a3">
    <w:name w:val="Balloon Text"/>
    <w:basedOn w:val="a"/>
    <w:link w:val="a4"/>
    <w:uiPriority w:val="99"/>
    <w:semiHidden/>
    <w:rsid w:val="00B05B51"/>
    <w:rPr>
      <w:rFonts w:ascii="Segoe UI" w:hAnsi="Segoe UI"/>
      <w:sz w:val="18"/>
      <w:szCs w:val="20"/>
      <w:lang/>
    </w:rPr>
  </w:style>
  <w:style w:type="character" w:customStyle="1" w:styleId="a4">
    <w:name w:val="Текст выноски Знак"/>
    <w:link w:val="a3"/>
    <w:uiPriority w:val="99"/>
    <w:semiHidden/>
    <w:locked/>
    <w:rsid w:val="00B05B51"/>
    <w:rPr>
      <w:rFonts w:ascii="Segoe UI" w:hAnsi="Segoe UI" w:cs="Times New Roman"/>
      <w:sz w:val="18"/>
    </w:rPr>
  </w:style>
  <w:style w:type="paragraph" w:styleId="21">
    <w:name w:val="Body Text 2"/>
    <w:basedOn w:val="a"/>
    <w:link w:val="22"/>
    <w:uiPriority w:val="99"/>
    <w:rsid w:val="00B05B51"/>
    <w:pPr>
      <w:widowControl w:val="0"/>
      <w:autoSpaceDE w:val="0"/>
      <w:autoSpaceDN w:val="0"/>
      <w:adjustRightInd w:val="0"/>
      <w:spacing w:after="120" w:line="480" w:lineRule="auto"/>
    </w:pPr>
    <w:rPr>
      <w:sz w:val="20"/>
      <w:szCs w:val="20"/>
      <w:lang/>
    </w:rPr>
  </w:style>
  <w:style w:type="character" w:customStyle="1" w:styleId="22">
    <w:name w:val="Основной текст 2 Знак"/>
    <w:link w:val="21"/>
    <w:uiPriority w:val="99"/>
    <w:locked/>
    <w:rsid w:val="00B05B51"/>
    <w:rPr>
      <w:rFonts w:cs="Times New Roman"/>
    </w:rPr>
  </w:style>
  <w:style w:type="paragraph" w:styleId="31">
    <w:name w:val="Body Text Indent 3"/>
    <w:basedOn w:val="a"/>
    <w:link w:val="32"/>
    <w:uiPriority w:val="99"/>
    <w:rsid w:val="00B05B51"/>
    <w:pPr>
      <w:widowControl w:val="0"/>
      <w:autoSpaceDE w:val="0"/>
      <w:autoSpaceDN w:val="0"/>
      <w:adjustRightInd w:val="0"/>
      <w:spacing w:after="120"/>
      <w:ind w:left="283"/>
    </w:pPr>
    <w:rPr>
      <w:sz w:val="16"/>
      <w:szCs w:val="20"/>
      <w:lang/>
    </w:rPr>
  </w:style>
  <w:style w:type="character" w:customStyle="1" w:styleId="32">
    <w:name w:val="Основной текст с отступом 3 Знак"/>
    <w:link w:val="31"/>
    <w:uiPriority w:val="99"/>
    <w:locked/>
    <w:rsid w:val="00B05B51"/>
    <w:rPr>
      <w:rFonts w:cs="Times New Roman"/>
      <w:sz w:val="16"/>
    </w:rPr>
  </w:style>
  <w:style w:type="paragraph" w:styleId="a5">
    <w:name w:val="caption"/>
    <w:basedOn w:val="a"/>
    <w:next w:val="a"/>
    <w:uiPriority w:val="99"/>
    <w:qFormat/>
    <w:rsid w:val="00B05B51"/>
    <w:rPr>
      <w:sz w:val="28"/>
      <w:szCs w:val="20"/>
    </w:rPr>
  </w:style>
  <w:style w:type="paragraph" w:styleId="a6">
    <w:name w:val="annotation text"/>
    <w:basedOn w:val="a"/>
    <w:link w:val="a7"/>
    <w:uiPriority w:val="99"/>
    <w:semiHidden/>
    <w:rsid w:val="00B05B51"/>
    <w:rPr>
      <w:color w:val="000000"/>
      <w:sz w:val="20"/>
      <w:szCs w:val="20"/>
      <w:lang/>
    </w:rPr>
  </w:style>
  <w:style w:type="character" w:customStyle="1" w:styleId="a7">
    <w:name w:val="Текст примечания Знак"/>
    <w:link w:val="a6"/>
    <w:uiPriority w:val="99"/>
    <w:semiHidden/>
    <w:locked/>
    <w:rsid w:val="00B05B51"/>
    <w:rPr>
      <w:rFonts w:eastAsia="Times New Roman" w:cs="Times New Roman"/>
      <w:color w:val="000000"/>
    </w:rPr>
  </w:style>
  <w:style w:type="paragraph" w:styleId="a8">
    <w:name w:val="annotation subject"/>
    <w:basedOn w:val="a6"/>
    <w:next w:val="a6"/>
    <w:link w:val="a9"/>
    <w:uiPriority w:val="99"/>
    <w:semiHidden/>
    <w:rsid w:val="00B05B51"/>
    <w:rPr>
      <w:b/>
    </w:rPr>
  </w:style>
  <w:style w:type="character" w:customStyle="1" w:styleId="a9">
    <w:name w:val="Тема примечания Знак"/>
    <w:link w:val="a8"/>
    <w:uiPriority w:val="99"/>
    <w:semiHidden/>
    <w:locked/>
    <w:rsid w:val="00B05B51"/>
    <w:rPr>
      <w:rFonts w:eastAsia="Times New Roman" w:cs="Times New Roman"/>
      <w:b/>
      <w:color w:val="000000"/>
    </w:rPr>
  </w:style>
  <w:style w:type="paragraph" w:styleId="aa">
    <w:name w:val="header"/>
    <w:basedOn w:val="a"/>
    <w:link w:val="ab"/>
    <w:rsid w:val="00B05B51"/>
    <w:pPr>
      <w:tabs>
        <w:tab w:val="center" w:pos="4677"/>
        <w:tab w:val="right" w:pos="9355"/>
      </w:tabs>
    </w:pPr>
    <w:rPr>
      <w:color w:val="000000"/>
      <w:sz w:val="28"/>
      <w:szCs w:val="20"/>
      <w:lang/>
    </w:rPr>
  </w:style>
  <w:style w:type="character" w:customStyle="1" w:styleId="ab">
    <w:name w:val="Верхний колонтитул Знак"/>
    <w:link w:val="aa"/>
    <w:locked/>
    <w:rsid w:val="00B05B51"/>
    <w:rPr>
      <w:rFonts w:eastAsia="Times New Roman" w:cs="Times New Roman"/>
      <w:color w:val="000000"/>
      <w:sz w:val="28"/>
    </w:rPr>
  </w:style>
  <w:style w:type="paragraph" w:styleId="ac">
    <w:name w:val="Body Text"/>
    <w:basedOn w:val="a"/>
    <w:link w:val="ad"/>
    <w:uiPriority w:val="99"/>
    <w:rsid w:val="00B05B51"/>
    <w:pPr>
      <w:jc w:val="both"/>
    </w:pPr>
    <w:rPr>
      <w:sz w:val="28"/>
      <w:szCs w:val="20"/>
      <w:lang/>
    </w:rPr>
  </w:style>
  <w:style w:type="character" w:customStyle="1" w:styleId="ad">
    <w:name w:val="Основной текст Знак"/>
    <w:link w:val="ac"/>
    <w:uiPriority w:val="99"/>
    <w:locked/>
    <w:rsid w:val="00B05B51"/>
    <w:rPr>
      <w:rFonts w:eastAsia="Times New Roman" w:cs="Times New Roman"/>
      <w:sz w:val="28"/>
    </w:rPr>
  </w:style>
  <w:style w:type="paragraph" w:styleId="ae">
    <w:name w:val="Body Text Indent"/>
    <w:basedOn w:val="a"/>
    <w:link w:val="af"/>
    <w:uiPriority w:val="99"/>
    <w:semiHidden/>
    <w:rsid w:val="00B05B51"/>
    <w:pPr>
      <w:spacing w:after="120"/>
      <w:ind w:left="283"/>
    </w:pPr>
    <w:rPr>
      <w:szCs w:val="20"/>
      <w:lang/>
    </w:rPr>
  </w:style>
  <w:style w:type="character" w:customStyle="1" w:styleId="af">
    <w:name w:val="Основной текст с отступом Знак"/>
    <w:link w:val="ae"/>
    <w:uiPriority w:val="99"/>
    <w:semiHidden/>
    <w:locked/>
    <w:rsid w:val="00B05B51"/>
    <w:rPr>
      <w:rFonts w:eastAsia="Times New Roman" w:cs="Times New Roman"/>
      <w:sz w:val="24"/>
    </w:rPr>
  </w:style>
  <w:style w:type="paragraph" w:styleId="af0">
    <w:name w:val="footer"/>
    <w:basedOn w:val="a"/>
    <w:link w:val="af1"/>
    <w:uiPriority w:val="99"/>
    <w:rsid w:val="00B05B51"/>
    <w:pPr>
      <w:tabs>
        <w:tab w:val="center" w:pos="4677"/>
        <w:tab w:val="right" w:pos="9355"/>
      </w:tabs>
    </w:pPr>
    <w:rPr>
      <w:color w:val="000000"/>
      <w:sz w:val="28"/>
      <w:szCs w:val="20"/>
      <w:lang/>
    </w:rPr>
  </w:style>
  <w:style w:type="character" w:customStyle="1" w:styleId="af1">
    <w:name w:val="Нижний колонтитул Знак"/>
    <w:link w:val="af0"/>
    <w:uiPriority w:val="99"/>
    <w:locked/>
    <w:rsid w:val="00B05B51"/>
    <w:rPr>
      <w:rFonts w:eastAsia="Times New Roman" w:cs="Times New Roman"/>
      <w:color w:val="000000"/>
      <w:sz w:val="28"/>
    </w:rPr>
  </w:style>
  <w:style w:type="paragraph" w:styleId="af2">
    <w:name w:val="Normal (Web)"/>
    <w:basedOn w:val="a"/>
    <w:uiPriority w:val="99"/>
    <w:rsid w:val="00B05B51"/>
    <w:pPr>
      <w:spacing w:before="100" w:beforeAutospacing="1" w:after="100" w:afterAutospacing="1"/>
    </w:pPr>
  </w:style>
  <w:style w:type="character" w:styleId="af3">
    <w:name w:val="annotation reference"/>
    <w:uiPriority w:val="99"/>
    <w:semiHidden/>
    <w:rsid w:val="00B05B51"/>
    <w:rPr>
      <w:rFonts w:cs="Times New Roman"/>
      <w:sz w:val="16"/>
    </w:rPr>
  </w:style>
  <w:style w:type="character" w:styleId="af4">
    <w:name w:val="Emphasis"/>
    <w:uiPriority w:val="99"/>
    <w:qFormat/>
    <w:rsid w:val="00B05B51"/>
    <w:rPr>
      <w:rFonts w:cs="Times New Roman"/>
      <w:i/>
    </w:rPr>
  </w:style>
  <w:style w:type="character" w:styleId="af5">
    <w:name w:val="Hyperlink"/>
    <w:uiPriority w:val="99"/>
    <w:rsid w:val="00B05B51"/>
    <w:rPr>
      <w:rFonts w:cs="Times New Roman"/>
      <w:color w:val="0000FF"/>
      <w:u w:val="single"/>
    </w:rPr>
  </w:style>
  <w:style w:type="character" w:styleId="af6">
    <w:name w:val="page number"/>
    <w:uiPriority w:val="99"/>
    <w:rsid w:val="00B05B51"/>
    <w:rPr>
      <w:rFonts w:cs="Times New Roman"/>
    </w:rPr>
  </w:style>
  <w:style w:type="character" w:styleId="af7">
    <w:name w:val="Strong"/>
    <w:uiPriority w:val="99"/>
    <w:qFormat/>
    <w:rsid w:val="00B05B51"/>
    <w:rPr>
      <w:rFonts w:cs="Times New Roman"/>
      <w:b/>
    </w:rPr>
  </w:style>
  <w:style w:type="table" w:styleId="af8">
    <w:name w:val="Table Grid"/>
    <w:basedOn w:val="a1"/>
    <w:uiPriority w:val="99"/>
    <w:rsid w:val="00B05B5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05B51"/>
    <w:pPr>
      <w:widowControl w:val="0"/>
      <w:autoSpaceDE w:val="0"/>
      <w:autoSpaceDN w:val="0"/>
      <w:adjustRightInd w:val="0"/>
      <w:spacing w:after="200" w:line="276" w:lineRule="auto"/>
      <w:ind w:firstLine="720"/>
    </w:pPr>
    <w:rPr>
      <w:rFonts w:ascii="Arial" w:hAnsi="Arial" w:cs="Arial"/>
    </w:rPr>
  </w:style>
  <w:style w:type="character" w:customStyle="1" w:styleId="apple-style-span">
    <w:name w:val="apple-style-span"/>
    <w:uiPriority w:val="99"/>
    <w:rsid w:val="00B05B51"/>
  </w:style>
  <w:style w:type="character" w:customStyle="1" w:styleId="apple-converted-space">
    <w:name w:val="apple-converted-space"/>
    <w:uiPriority w:val="99"/>
    <w:rsid w:val="00B05B51"/>
  </w:style>
  <w:style w:type="paragraph" w:customStyle="1" w:styleId="Default">
    <w:name w:val="Default"/>
    <w:uiPriority w:val="99"/>
    <w:rsid w:val="00B05B51"/>
    <w:pPr>
      <w:autoSpaceDE w:val="0"/>
      <w:autoSpaceDN w:val="0"/>
      <w:adjustRightInd w:val="0"/>
      <w:spacing w:after="200" w:line="276" w:lineRule="auto"/>
    </w:pPr>
    <w:rPr>
      <w:color w:val="000000"/>
      <w:sz w:val="24"/>
      <w:szCs w:val="24"/>
    </w:rPr>
  </w:style>
  <w:style w:type="character" w:customStyle="1" w:styleId="210">
    <w:name w:val="Основной текст 2 Знак1"/>
    <w:uiPriority w:val="99"/>
    <w:semiHidden/>
    <w:rsid w:val="00B05B51"/>
    <w:rPr>
      <w:rFonts w:eastAsia="Times New Roman"/>
      <w:sz w:val="24"/>
    </w:rPr>
  </w:style>
  <w:style w:type="character" w:customStyle="1" w:styleId="310">
    <w:name w:val="Основной текст с отступом 3 Знак1"/>
    <w:uiPriority w:val="99"/>
    <w:semiHidden/>
    <w:rsid w:val="00B05B51"/>
    <w:rPr>
      <w:rFonts w:eastAsia="Times New Roman"/>
      <w:sz w:val="16"/>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B05B51"/>
    <w:pPr>
      <w:widowControl w:val="0"/>
      <w:adjustRightInd w:val="0"/>
      <w:spacing w:after="160" w:line="240" w:lineRule="exact"/>
      <w:jc w:val="right"/>
    </w:pPr>
    <w:rPr>
      <w:sz w:val="20"/>
      <w:szCs w:val="20"/>
      <w:lang w:val="en-GB" w:eastAsia="en-US"/>
    </w:rPr>
  </w:style>
  <w:style w:type="paragraph" w:customStyle="1" w:styleId="u">
    <w:name w:val="u"/>
    <w:basedOn w:val="a"/>
    <w:uiPriority w:val="99"/>
    <w:rsid w:val="00B05B51"/>
    <w:pPr>
      <w:spacing w:before="100" w:beforeAutospacing="1" w:after="100" w:afterAutospacing="1"/>
    </w:pPr>
  </w:style>
  <w:style w:type="paragraph" w:customStyle="1" w:styleId="Standard">
    <w:name w:val="Standard"/>
    <w:uiPriority w:val="99"/>
    <w:rsid w:val="00B05B51"/>
    <w:pPr>
      <w:widowControl w:val="0"/>
      <w:suppressAutoHyphens/>
      <w:autoSpaceDN w:val="0"/>
      <w:spacing w:after="200" w:line="276" w:lineRule="auto"/>
    </w:pPr>
    <w:rPr>
      <w:rFonts w:ascii="Calibri" w:hAnsi="Calibri" w:cs="Tahoma"/>
      <w:color w:val="000000"/>
      <w:kern w:val="3"/>
      <w:sz w:val="24"/>
      <w:szCs w:val="24"/>
      <w:lang w:val="en-US" w:eastAsia="en-US"/>
    </w:rPr>
  </w:style>
  <w:style w:type="paragraph" w:customStyle="1" w:styleId="afa">
    <w:name w:val="Знак Знак Знак Знак Знак Знак Знак"/>
    <w:basedOn w:val="a"/>
    <w:uiPriority w:val="99"/>
    <w:rsid w:val="00B05B51"/>
    <w:pPr>
      <w:spacing w:before="100" w:beforeAutospacing="1" w:after="100" w:afterAutospacing="1"/>
      <w:jc w:val="both"/>
    </w:pPr>
    <w:rPr>
      <w:rFonts w:ascii="Tahoma" w:hAnsi="Tahoma"/>
      <w:sz w:val="20"/>
      <w:szCs w:val="20"/>
      <w:lang w:val="en-US" w:eastAsia="en-US"/>
    </w:rPr>
  </w:style>
  <w:style w:type="paragraph" w:customStyle="1" w:styleId="ConsPlusTitle">
    <w:name w:val="ConsPlusTitle"/>
    <w:uiPriority w:val="99"/>
    <w:rsid w:val="00B05B51"/>
    <w:pPr>
      <w:widowControl w:val="0"/>
      <w:autoSpaceDE w:val="0"/>
      <w:autoSpaceDN w:val="0"/>
      <w:adjustRightInd w:val="0"/>
      <w:spacing w:after="200" w:line="276" w:lineRule="auto"/>
    </w:pPr>
    <w:rPr>
      <w:rFonts w:ascii="Arial" w:hAnsi="Arial" w:cs="Arial"/>
      <w:b/>
      <w:bCs/>
    </w:rPr>
  </w:style>
  <w:style w:type="paragraph" w:styleId="afb">
    <w:name w:val="No Spacing"/>
    <w:uiPriority w:val="99"/>
    <w:qFormat/>
    <w:rsid w:val="00B05B51"/>
    <w:pPr>
      <w:spacing w:after="200" w:line="276" w:lineRule="auto"/>
    </w:pPr>
    <w:rPr>
      <w:rFonts w:ascii="Calibri" w:hAnsi="Calibri" w:cs="Calibri"/>
      <w:sz w:val="22"/>
      <w:szCs w:val="22"/>
    </w:rPr>
  </w:style>
  <w:style w:type="character" w:customStyle="1" w:styleId="afc">
    <w:name w:val="Сноска_"/>
    <w:link w:val="afd"/>
    <w:uiPriority w:val="99"/>
    <w:locked/>
    <w:rsid w:val="00B05B51"/>
    <w:rPr>
      <w:rFonts w:eastAsia="Times New Roman" w:cs="Times New Roman"/>
      <w:sz w:val="28"/>
      <w:szCs w:val="28"/>
      <w:shd w:val="clear" w:color="auto" w:fill="FFFFFF"/>
    </w:rPr>
  </w:style>
  <w:style w:type="paragraph" w:customStyle="1" w:styleId="afd">
    <w:name w:val="Сноска"/>
    <w:basedOn w:val="a"/>
    <w:link w:val="afc"/>
    <w:uiPriority w:val="99"/>
    <w:rsid w:val="00B05B51"/>
    <w:pPr>
      <w:widowControl w:val="0"/>
      <w:shd w:val="clear" w:color="auto" w:fill="FFFFFF"/>
      <w:spacing w:before="660" w:after="300" w:line="317" w:lineRule="exact"/>
    </w:pPr>
    <w:rPr>
      <w:sz w:val="28"/>
      <w:szCs w:val="28"/>
      <w:lang/>
    </w:rPr>
  </w:style>
  <w:style w:type="character" w:customStyle="1" w:styleId="33">
    <w:name w:val="Заголовок №3_"/>
    <w:link w:val="34"/>
    <w:uiPriority w:val="99"/>
    <w:locked/>
    <w:rsid w:val="00B05B51"/>
    <w:rPr>
      <w:rFonts w:eastAsia="Times New Roman" w:cs="Times New Roman"/>
      <w:b/>
      <w:bCs/>
      <w:sz w:val="26"/>
      <w:szCs w:val="26"/>
      <w:shd w:val="clear" w:color="auto" w:fill="FFFFFF"/>
    </w:rPr>
  </w:style>
  <w:style w:type="paragraph" w:customStyle="1" w:styleId="34">
    <w:name w:val="Заголовок №3"/>
    <w:basedOn w:val="a"/>
    <w:link w:val="33"/>
    <w:uiPriority w:val="99"/>
    <w:rsid w:val="00B05B51"/>
    <w:pPr>
      <w:widowControl w:val="0"/>
      <w:shd w:val="clear" w:color="auto" w:fill="FFFFFF"/>
      <w:spacing w:before="660" w:line="240" w:lineRule="atLeast"/>
      <w:jc w:val="center"/>
      <w:outlineLvl w:val="2"/>
    </w:pPr>
    <w:rPr>
      <w:b/>
      <w:bCs/>
      <w:sz w:val="26"/>
      <w:szCs w:val="26"/>
      <w:lang/>
    </w:rPr>
  </w:style>
  <w:style w:type="character" w:customStyle="1" w:styleId="23">
    <w:name w:val="Основной текст (2)_"/>
    <w:link w:val="24"/>
    <w:uiPriority w:val="99"/>
    <w:locked/>
    <w:rsid w:val="00B05B51"/>
    <w:rPr>
      <w:rFonts w:eastAsia="Times New Roman" w:cs="Times New Roman"/>
      <w:sz w:val="28"/>
      <w:szCs w:val="28"/>
      <w:shd w:val="clear" w:color="auto" w:fill="FFFFFF"/>
    </w:rPr>
  </w:style>
  <w:style w:type="paragraph" w:customStyle="1" w:styleId="24">
    <w:name w:val="Основной текст (2)"/>
    <w:basedOn w:val="a"/>
    <w:link w:val="23"/>
    <w:uiPriority w:val="99"/>
    <w:rsid w:val="00B05B51"/>
    <w:pPr>
      <w:widowControl w:val="0"/>
      <w:shd w:val="clear" w:color="auto" w:fill="FFFFFF"/>
      <w:spacing w:after="540" w:line="320" w:lineRule="exact"/>
      <w:ind w:hanging="940"/>
    </w:pPr>
    <w:rPr>
      <w:sz w:val="28"/>
      <w:szCs w:val="28"/>
      <w:lang/>
    </w:rPr>
  </w:style>
  <w:style w:type="character" w:customStyle="1" w:styleId="35">
    <w:name w:val="Основной текст (3)_"/>
    <w:link w:val="36"/>
    <w:uiPriority w:val="99"/>
    <w:locked/>
    <w:rsid w:val="00B05B51"/>
    <w:rPr>
      <w:rFonts w:eastAsia="Times New Roman" w:cs="Times New Roman"/>
      <w:b/>
      <w:bCs/>
      <w:sz w:val="26"/>
      <w:szCs w:val="26"/>
      <w:shd w:val="clear" w:color="auto" w:fill="FFFFFF"/>
    </w:rPr>
  </w:style>
  <w:style w:type="paragraph" w:customStyle="1" w:styleId="36">
    <w:name w:val="Основной текст (3)"/>
    <w:basedOn w:val="a"/>
    <w:link w:val="35"/>
    <w:uiPriority w:val="99"/>
    <w:rsid w:val="00B05B51"/>
    <w:pPr>
      <w:widowControl w:val="0"/>
      <w:shd w:val="clear" w:color="auto" w:fill="FFFFFF"/>
      <w:spacing w:before="60" w:after="240" w:line="317" w:lineRule="exact"/>
      <w:jc w:val="center"/>
    </w:pPr>
    <w:rPr>
      <w:b/>
      <w:bCs/>
      <w:sz w:val="26"/>
      <w:szCs w:val="26"/>
      <w:lang/>
    </w:rPr>
  </w:style>
  <w:style w:type="character" w:customStyle="1" w:styleId="51">
    <w:name w:val="Основной текст (5)_"/>
    <w:link w:val="52"/>
    <w:uiPriority w:val="99"/>
    <w:locked/>
    <w:rsid w:val="00B05B51"/>
    <w:rPr>
      <w:rFonts w:eastAsia="Times New Roman" w:cs="Times New Roman"/>
      <w:shd w:val="clear" w:color="auto" w:fill="FFFFFF"/>
    </w:rPr>
  </w:style>
  <w:style w:type="paragraph" w:customStyle="1" w:styleId="52">
    <w:name w:val="Основной текст (5)"/>
    <w:basedOn w:val="a"/>
    <w:link w:val="51"/>
    <w:uiPriority w:val="99"/>
    <w:rsid w:val="00B05B51"/>
    <w:pPr>
      <w:widowControl w:val="0"/>
      <w:shd w:val="clear" w:color="auto" w:fill="FFFFFF"/>
      <w:spacing w:line="270" w:lineRule="exact"/>
      <w:jc w:val="right"/>
    </w:pPr>
    <w:rPr>
      <w:sz w:val="20"/>
      <w:szCs w:val="20"/>
      <w:lang/>
    </w:rPr>
  </w:style>
  <w:style w:type="character" w:customStyle="1" w:styleId="7">
    <w:name w:val="Основной текст (7)_"/>
    <w:link w:val="70"/>
    <w:uiPriority w:val="99"/>
    <w:locked/>
    <w:rsid w:val="00B05B51"/>
    <w:rPr>
      <w:rFonts w:eastAsia="Times New Roman" w:cs="Times New Roman"/>
      <w:shd w:val="clear" w:color="auto" w:fill="FFFFFF"/>
    </w:rPr>
  </w:style>
  <w:style w:type="paragraph" w:customStyle="1" w:styleId="70">
    <w:name w:val="Основной текст (7)"/>
    <w:basedOn w:val="a"/>
    <w:link w:val="7"/>
    <w:uiPriority w:val="99"/>
    <w:rsid w:val="00B05B51"/>
    <w:pPr>
      <w:widowControl w:val="0"/>
      <w:shd w:val="clear" w:color="auto" w:fill="FFFFFF"/>
      <w:spacing w:before="60" w:after="300" w:line="240" w:lineRule="atLeast"/>
      <w:jc w:val="center"/>
    </w:pPr>
    <w:rPr>
      <w:sz w:val="20"/>
      <w:szCs w:val="20"/>
      <w:lang/>
    </w:rPr>
  </w:style>
  <w:style w:type="character" w:customStyle="1" w:styleId="8">
    <w:name w:val="Основной текст (8)_"/>
    <w:link w:val="80"/>
    <w:uiPriority w:val="99"/>
    <w:locked/>
    <w:rsid w:val="00B05B51"/>
    <w:rPr>
      <w:rFonts w:ascii="Impact" w:hAnsi="Impact" w:cs="Impact"/>
      <w:sz w:val="8"/>
      <w:szCs w:val="8"/>
      <w:shd w:val="clear" w:color="auto" w:fill="FFFFFF"/>
    </w:rPr>
  </w:style>
  <w:style w:type="paragraph" w:customStyle="1" w:styleId="80">
    <w:name w:val="Основной текст (8)"/>
    <w:basedOn w:val="a"/>
    <w:link w:val="8"/>
    <w:uiPriority w:val="99"/>
    <w:rsid w:val="00B05B51"/>
    <w:pPr>
      <w:widowControl w:val="0"/>
      <w:shd w:val="clear" w:color="auto" w:fill="FFFFFF"/>
      <w:spacing w:before="180" w:after="60" w:line="240" w:lineRule="atLeast"/>
      <w:jc w:val="both"/>
    </w:pPr>
    <w:rPr>
      <w:rFonts w:ascii="Impact" w:hAnsi="Impact"/>
      <w:sz w:val="8"/>
      <w:szCs w:val="8"/>
      <w:lang/>
    </w:rPr>
  </w:style>
  <w:style w:type="character" w:customStyle="1" w:styleId="afe">
    <w:name w:val="Колонтитул_"/>
    <w:link w:val="aff"/>
    <w:uiPriority w:val="99"/>
    <w:locked/>
    <w:rsid w:val="00B05B51"/>
    <w:rPr>
      <w:rFonts w:eastAsia="Times New Roman" w:cs="Times New Roman"/>
      <w:shd w:val="clear" w:color="auto" w:fill="FFFFFF"/>
    </w:rPr>
  </w:style>
  <w:style w:type="paragraph" w:customStyle="1" w:styleId="aff">
    <w:name w:val="Колонтитул"/>
    <w:basedOn w:val="a"/>
    <w:link w:val="afe"/>
    <w:uiPriority w:val="99"/>
    <w:rsid w:val="00B05B51"/>
    <w:pPr>
      <w:widowControl w:val="0"/>
      <w:shd w:val="clear" w:color="auto" w:fill="FFFFFF"/>
      <w:spacing w:line="240" w:lineRule="atLeast"/>
    </w:pPr>
    <w:rPr>
      <w:sz w:val="20"/>
      <w:szCs w:val="20"/>
      <w:lang/>
    </w:rPr>
  </w:style>
  <w:style w:type="character" w:customStyle="1" w:styleId="37">
    <w:name w:val="Сноска (3)_"/>
    <w:link w:val="38"/>
    <w:uiPriority w:val="99"/>
    <w:locked/>
    <w:rsid w:val="00B05B51"/>
    <w:rPr>
      <w:rFonts w:eastAsia="Times New Roman" w:cs="Times New Roman"/>
      <w:shd w:val="clear" w:color="auto" w:fill="FFFFFF"/>
    </w:rPr>
  </w:style>
  <w:style w:type="paragraph" w:customStyle="1" w:styleId="38">
    <w:name w:val="Сноска (3)"/>
    <w:basedOn w:val="a"/>
    <w:link w:val="37"/>
    <w:uiPriority w:val="99"/>
    <w:rsid w:val="00B05B51"/>
    <w:pPr>
      <w:widowControl w:val="0"/>
      <w:shd w:val="clear" w:color="auto" w:fill="FFFFFF"/>
      <w:spacing w:after="60" w:line="230" w:lineRule="exact"/>
      <w:jc w:val="center"/>
    </w:pPr>
    <w:rPr>
      <w:sz w:val="20"/>
      <w:szCs w:val="20"/>
      <w:lang/>
    </w:rPr>
  </w:style>
  <w:style w:type="character" w:customStyle="1" w:styleId="212pt">
    <w:name w:val="Основной текст (2) + 12 pt"/>
    <w:uiPriority w:val="99"/>
    <w:rsid w:val="00B05B51"/>
    <w:rPr>
      <w:rFonts w:ascii="Times New Roman" w:eastAsia="Times New Roman" w:hAnsi="Times New Roman" w:cs="Times New Roman"/>
      <w:color w:val="000000"/>
      <w:spacing w:val="0"/>
      <w:w w:val="100"/>
      <w:position w:val="0"/>
      <w:sz w:val="24"/>
      <w:szCs w:val="24"/>
      <w:u w:val="none"/>
      <w:shd w:val="clear" w:color="auto" w:fill="FFFFFF"/>
      <w:lang w:val="ru-RU" w:eastAsia="ru-RU"/>
    </w:rPr>
  </w:style>
  <w:style w:type="character" w:customStyle="1" w:styleId="61">
    <w:name w:val="Основной текст (6)_"/>
    <w:link w:val="62"/>
    <w:uiPriority w:val="99"/>
    <w:locked/>
    <w:rsid w:val="00B05B51"/>
    <w:rPr>
      <w:rFonts w:eastAsia="Times New Roman" w:cs="Times New Roman"/>
      <w:b/>
      <w:bCs/>
      <w:shd w:val="clear" w:color="auto" w:fill="FFFFFF"/>
    </w:rPr>
  </w:style>
  <w:style w:type="paragraph" w:customStyle="1" w:styleId="62">
    <w:name w:val="Основной текст (6)"/>
    <w:basedOn w:val="a"/>
    <w:link w:val="61"/>
    <w:uiPriority w:val="99"/>
    <w:rsid w:val="00B05B51"/>
    <w:pPr>
      <w:widowControl w:val="0"/>
      <w:shd w:val="clear" w:color="auto" w:fill="FFFFFF"/>
      <w:spacing w:after="420" w:line="281" w:lineRule="exact"/>
      <w:jc w:val="center"/>
    </w:pPr>
    <w:rPr>
      <w:b/>
      <w:bCs/>
      <w:sz w:val="20"/>
      <w:szCs w:val="20"/>
      <w:lang/>
    </w:rPr>
  </w:style>
  <w:style w:type="character" w:customStyle="1" w:styleId="712pt">
    <w:name w:val="Основной текст (7) + 12 pt"/>
    <w:uiPriority w:val="99"/>
    <w:rsid w:val="00B05B51"/>
    <w:rPr>
      <w:rFonts w:ascii="Times New Roman" w:eastAsia="Times New Roman" w:hAnsi="Times New Roman" w:cs="Times New Roman"/>
      <w:color w:val="000000"/>
      <w:spacing w:val="0"/>
      <w:w w:val="100"/>
      <w:position w:val="0"/>
      <w:sz w:val="24"/>
      <w:szCs w:val="24"/>
      <w:u w:val="none"/>
      <w:shd w:val="clear" w:color="auto" w:fill="FFFFFF"/>
      <w:lang w:val="ru-RU" w:eastAsia="ru-RU"/>
    </w:rPr>
  </w:style>
  <w:style w:type="character" w:customStyle="1" w:styleId="312pt">
    <w:name w:val="Основной текст (3) + 12 pt"/>
    <w:uiPriority w:val="99"/>
    <w:rsid w:val="00B05B51"/>
    <w:rPr>
      <w:rFonts w:ascii="Times New Roman" w:eastAsia="Times New Roman" w:hAnsi="Times New Roman" w:cs="Times New Roman"/>
      <w:b/>
      <w:bCs/>
      <w:color w:val="000000"/>
      <w:spacing w:val="0"/>
      <w:w w:val="100"/>
      <w:position w:val="0"/>
      <w:sz w:val="24"/>
      <w:szCs w:val="24"/>
      <w:u w:val="none"/>
      <w:shd w:val="clear" w:color="auto" w:fill="FFFFFF"/>
      <w:lang w:val="ru-RU" w:eastAsia="ru-RU"/>
    </w:rPr>
  </w:style>
  <w:style w:type="character" w:customStyle="1" w:styleId="714pt">
    <w:name w:val="Основной текст (7) + 14 pt"/>
    <w:uiPriority w:val="99"/>
    <w:rsid w:val="00B05B51"/>
    <w:rPr>
      <w:rFonts w:ascii="Times New Roman" w:eastAsia="Times New Roman" w:hAnsi="Times New Roman" w:cs="Times New Roman"/>
      <w:color w:val="000000"/>
      <w:spacing w:val="0"/>
      <w:w w:val="100"/>
      <w:position w:val="0"/>
      <w:sz w:val="28"/>
      <w:szCs w:val="28"/>
      <w:u w:val="none"/>
      <w:shd w:val="clear" w:color="auto" w:fill="FFFFFF"/>
      <w:lang w:val="ru-RU" w:eastAsia="ru-RU"/>
    </w:rPr>
  </w:style>
  <w:style w:type="character" w:customStyle="1" w:styleId="53">
    <w:name w:val="Сноска (5)_"/>
    <w:link w:val="54"/>
    <w:uiPriority w:val="99"/>
    <w:locked/>
    <w:rsid w:val="00B05B51"/>
    <w:rPr>
      <w:rFonts w:eastAsia="Times New Roman" w:cs="Times New Roman"/>
      <w:shd w:val="clear" w:color="auto" w:fill="FFFFFF"/>
    </w:rPr>
  </w:style>
  <w:style w:type="paragraph" w:customStyle="1" w:styleId="54">
    <w:name w:val="Сноска (5)"/>
    <w:basedOn w:val="a"/>
    <w:link w:val="53"/>
    <w:uiPriority w:val="99"/>
    <w:rsid w:val="00B05B51"/>
    <w:pPr>
      <w:widowControl w:val="0"/>
      <w:shd w:val="clear" w:color="auto" w:fill="FFFFFF"/>
      <w:spacing w:before="240" w:line="240" w:lineRule="atLeast"/>
      <w:jc w:val="both"/>
    </w:pPr>
    <w:rPr>
      <w:sz w:val="20"/>
      <w:szCs w:val="20"/>
      <w:lang/>
    </w:rPr>
  </w:style>
  <w:style w:type="paragraph" w:customStyle="1" w:styleId="Style12">
    <w:name w:val="Style12"/>
    <w:basedOn w:val="a"/>
    <w:uiPriority w:val="99"/>
    <w:rsid w:val="00B05B51"/>
    <w:pPr>
      <w:widowControl w:val="0"/>
      <w:autoSpaceDE w:val="0"/>
      <w:autoSpaceDN w:val="0"/>
      <w:adjustRightInd w:val="0"/>
      <w:spacing w:line="364" w:lineRule="exact"/>
      <w:jc w:val="center"/>
    </w:pPr>
  </w:style>
  <w:style w:type="character" w:customStyle="1" w:styleId="FontStyle22">
    <w:name w:val="Font Style22"/>
    <w:uiPriority w:val="99"/>
    <w:rsid w:val="00B05B51"/>
    <w:rPr>
      <w:rFonts w:ascii="Times New Roman" w:hAnsi="Times New Roman"/>
      <w:b/>
      <w:sz w:val="26"/>
    </w:rPr>
  </w:style>
  <w:style w:type="character" w:customStyle="1" w:styleId="FontStyle23">
    <w:name w:val="Font Style23"/>
    <w:uiPriority w:val="99"/>
    <w:rsid w:val="00B05B51"/>
    <w:rPr>
      <w:rFonts w:ascii="Times New Roman" w:hAnsi="Times New Roman"/>
      <w:sz w:val="26"/>
    </w:rPr>
  </w:style>
  <w:style w:type="paragraph" w:customStyle="1" w:styleId="Style16">
    <w:name w:val="Style16"/>
    <w:basedOn w:val="a"/>
    <w:uiPriority w:val="99"/>
    <w:rsid w:val="00B05B51"/>
    <w:pPr>
      <w:widowControl w:val="0"/>
      <w:autoSpaceDE w:val="0"/>
      <w:autoSpaceDN w:val="0"/>
      <w:adjustRightInd w:val="0"/>
      <w:spacing w:line="369" w:lineRule="exact"/>
      <w:ind w:firstLine="713"/>
      <w:jc w:val="both"/>
    </w:pPr>
  </w:style>
  <w:style w:type="paragraph" w:customStyle="1" w:styleId="Style3">
    <w:name w:val="Style3"/>
    <w:basedOn w:val="a"/>
    <w:uiPriority w:val="99"/>
    <w:rsid w:val="00B05B51"/>
    <w:pPr>
      <w:widowControl w:val="0"/>
      <w:autoSpaceDE w:val="0"/>
      <w:autoSpaceDN w:val="0"/>
      <w:adjustRightInd w:val="0"/>
      <w:spacing w:line="365" w:lineRule="exact"/>
      <w:ind w:firstLine="706"/>
      <w:jc w:val="both"/>
    </w:pPr>
  </w:style>
  <w:style w:type="paragraph" w:customStyle="1" w:styleId="Style8">
    <w:name w:val="Style8"/>
    <w:basedOn w:val="a"/>
    <w:uiPriority w:val="99"/>
    <w:rsid w:val="00B05B51"/>
    <w:pPr>
      <w:widowControl w:val="0"/>
      <w:autoSpaceDE w:val="0"/>
      <w:autoSpaceDN w:val="0"/>
      <w:adjustRightInd w:val="0"/>
      <w:spacing w:line="360" w:lineRule="exact"/>
    </w:pPr>
  </w:style>
  <w:style w:type="paragraph" w:customStyle="1" w:styleId="Style14">
    <w:name w:val="Style14"/>
    <w:basedOn w:val="a"/>
    <w:uiPriority w:val="99"/>
    <w:rsid w:val="00B05B51"/>
    <w:pPr>
      <w:widowControl w:val="0"/>
      <w:autoSpaceDE w:val="0"/>
      <w:autoSpaceDN w:val="0"/>
      <w:adjustRightInd w:val="0"/>
      <w:spacing w:line="367" w:lineRule="exact"/>
      <w:ind w:firstLine="1138"/>
    </w:pPr>
  </w:style>
  <w:style w:type="paragraph" w:customStyle="1" w:styleId="Style2">
    <w:name w:val="Style2"/>
    <w:basedOn w:val="a"/>
    <w:uiPriority w:val="99"/>
    <w:rsid w:val="00B05B51"/>
    <w:pPr>
      <w:widowControl w:val="0"/>
      <w:autoSpaceDE w:val="0"/>
      <w:autoSpaceDN w:val="0"/>
      <w:adjustRightInd w:val="0"/>
      <w:jc w:val="both"/>
    </w:pPr>
  </w:style>
  <w:style w:type="table" w:customStyle="1" w:styleId="39">
    <w:name w:val="Сетка таблицы3"/>
    <w:uiPriority w:val="99"/>
    <w:rsid w:val="00B05B51"/>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B05B51"/>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uiPriority w:val="99"/>
    <w:rsid w:val="00B05B51"/>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7916</Words>
  <Characters>45124</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User</cp:lastModifiedBy>
  <cp:revision>2</cp:revision>
  <cp:lastPrinted>2021-06-10T05:19:00Z</cp:lastPrinted>
  <dcterms:created xsi:type="dcterms:W3CDTF">2022-04-13T12:06:00Z</dcterms:created>
  <dcterms:modified xsi:type="dcterms:W3CDTF">2022-04-13T12:06:00Z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