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апреля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784E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784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№ 54 от 28 ноября 2019 года </w:t>
      </w:r>
      <w:r w:rsidR="00E67E96">
        <w:rPr>
          <w:rFonts w:ascii="Times New Roman" w:hAnsi="Times New Roman" w:cs="Times New Roman"/>
          <w:b/>
          <w:sz w:val="28"/>
          <w:szCs w:val="28"/>
        </w:rPr>
        <w:t>«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>Об утверждении  порядка формирования, утверждения</w:t>
      </w:r>
      <w:r w:rsidR="0078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планов-графиков закупок, внесение изменений в </w:t>
      </w:r>
      <w:r w:rsidR="0078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планы-графики, размещения планов-графиков закупок в единой информационной системе в сфере закупок, об </w:t>
      </w:r>
      <w:r w:rsidR="0078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>особенностях включения информации в такие планы-графики и о требованиях к форме планов-графиков закупок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E96" w:rsidRPr="00E67E96" w:rsidRDefault="00784EB9" w:rsidP="00784EB9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4EB9">
        <w:rPr>
          <w:rFonts w:ascii="Times New Roman" w:hAnsi="Times New Roman" w:cs="Times New Roman"/>
          <w:sz w:val="28"/>
          <w:szCs w:val="28"/>
        </w:rPr>
        <w:t>В соответствии с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84EB9">
        <w:rPr>
          <w:rFonts w:ascii="Times New Roman" w:hAnsi="Times New Roman" w:cs="Times New Roman"/>
          <w:sz w:val="28"/>
          <w:szCs w:val="28"/>
        </w:rPr>
        <w:t xml:space="preserve"> 3 статьи 16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E67E96" w:rsidRPr="00E67E9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="00E67E96" w:rsidRPr="00E67E9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67E96" w:rsidRPr="00E67E96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 </w:t>
      </w:r>
    </w:p>
    <w:p w:rsidR="006910A5" w:rsidRDefault="00E67E96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784EB9">
        <w:rPr>
          <w:rFonts w:ascii="Times New Roman" w:hAnsi="Times New Roman" w:cs="Times New Roman"/>
          <w:sz w:val="28"/>
          <w:szCs w:val="28"/>
        </w:rPr>
        <w:t>28</w:t>
      </w:r>
      <w:r w:rsidR="00E67E96">
        <w:rPr>
          <w:rFonts w:ascii="Times New Roman" w:hAnsi="Times New Roman" w:cs="Times New Roman"/>
          <w:sz w:val="28"/>
          <w:szCs w:val="28"/>
        </w:rPr>
        <w:t xml:space="preserve"> </w:t>
      </w:r>
      <w:r w:rsidR="00784EB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20</w:t>
      </w:r>
      <w:r w:rsidR="00784EB9">
        <w:rPr>
          <w:rFonts w:ascii="Times New Roman" w:hAnsi="Times New Roman" w:cs="Times New Roman"/>
          <w:sz w:val="28"/>
          <w:szCs w:val="28"/>
        </w:rPr>
        <w:t>19</w:t>
      </w:r>
      <w:r w:rsidR="00E67E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84EB9">
        <w:rPr>
          <w:rFonts w:ascii="Times New Roman" w:hAnsi="Times New Roman" w:cs="Times New Roman"/>
          <w:sz w:val="28"/>
          <w:szCs w:val="28"/>
        </w:rPr>
        <w:t xml:space="preserve">54 </w:t>
      </w:r>
      <w:r w:rsidR="006943A6">
        <w:rPr>
          <w:rFonts w:ascii="Times New Roman" w:hAnsi="Times New Roman" w:cs="Times New Roman"/>
          <w:sz w:val="28"/>
          <w:szCs w:val="28"/>
        </w:rPr>
        <w:t xml:space="preserve"> «</w:t>
      </w:r>
      <w:r w:rsidR="00784EB9" w:rsidRPr="00784EB9">
        <w:rPr>
          <w:rFonts w:ascii="Times New Roman" w:hAnsi="Times New Roman" w:cs="Times New Roman"/>
          <w:sz w:val="28"/>
          <w:szCs w:val="28"/>
        </w:rPr>
        <w:t>Об утверждении  порядка формирования, утверждения планов-графиков закупок, внесение изменений в  планы-графики, размещения планов-графиков закупок в единой информационной системе в сфере закупок, об  особенностях включения информации в такие планы-графики и о требованиях к форме планов-графиков закупок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»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784EB9"/>
    <w:rsid w:val="0086698C"/>
    <w:rsid w:val="008F79E8"/>
    <w:rsid w:val="00903DCA"/>
    <w:rsid w:val="00977652"/>
    <w:rsid w:val="00B343BF"/>
    <w:rsid w:val="00BE3972"/>
    <w:rsid w:val="00D9209C"/>
    <w:rsid w:val="00DA3395"/>
    <w:rsid w:val="00E67E96"/>
    <w:rsid w:val="00E8706F"/>
    <w:rsid w:val="00EF1AAF"/>
    <w:rsid w:val="00FB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12</cp:revision>
  <cp:lastPrinted>2021-12-22T06:19:00Z</cp:lastPrinted>
  <dcterms:created xsi:type="dcterms:W3CDTF">2021-09-26T17:51:00Z</dcterms:created>
  <dcterms:modified xsi:type="dcterms:W3CDTF">2022-04-13T12:20:00Z</dcterms:modified>
</cp:coreProperties>
</file>