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4D" w:rsidRPr="00D559DA" w:rsidRDefault="00585AE6" w:rsidP="006067FD">
      <w:pPr>
        <w:rPr>
          <w:sz w:val="28"/>
          <w:szCs w:val="28"/>
        </w:rPr>
      </w:pPr>
      <w:r>
        <w:rPr>
          <w:noProof/>
          <w:spacing w:val="20"/>
          <w:sz w:val="28"/>
          <w:szCs w:val="28"/>
        </w:rPr>
        <w:t xml:space="preserve"> </w:t>
      </w:r>
    </w:p>
    <w:p w:rsidR="00EA474D" w:rsidRPr="006067FD" w:rsidRDefault="00873641" w:rsidP="006067FD">
      <w:pPr>
        <w:pStyle w:val="4"/>
      </w:pPr>
      <w:r w:rsidRPr="006067FD">
        <w:t>РОССИЙСКАЯ ФЕДЕРАЦИЯ</w:t>
      </w:r>
      <w:r w:rsidRPr="006067FD">
        <w:br/>
        <w:t>А</w:t>
      </w:r>
      <w:r w:rsidR="00EA474D" w:rsidRPr="006067FD">
        <w:t>дминистрация</w:t>
      </w:r>
    </w:p>
    <w:p w:rsidR="00EA474D" w:rsidRPr="00BF5F4F" w:rsidRDefault="006067FD" w:rsidP="00EA47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 w:rsidR="00585AE6">
        <w:rPr>
          <w:b/>
          <w:sz w:val="28"/>
          <w:szCs w:val="28"/>
        </w:rPr>
        <w:t xml:space="preserve"> </w:t>
      </w:r>
      <w:r w:rsidR="00EA474D" w:rsidRPr="00BF5F4F">
        <w:rPr>
          <w:b/>
          <w:sz w:val="28"/>
          <w:szCs w:val="28"/>
        </w:rPr>
        <w:t xml:space="preserve"> муниципального образования</w:t>
      </w:r>
    </w:p>
    <w:p w:rsidR="00EA474D" w:rsidRPr="00BF5F4F" w:rsidRDefault="00873641" w:rsidP="00EA47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="00EA474D" w:rsidRPr="00BF5F4F">
        <w:rPr>
          <w:b/>
          <w:sz w:val="28"/>
          <w:szCs w:val="28"/>
        </w:rPr>
        <w:t xml:space="preserve"> муниципального района Саратовской области</w:t>
      </w:r>
    </w:p>
    <w:p w:rsidR="00EA474D" w:rsidRDefault="00EA474D" w:rsidP="00F113D2">
      <w:pPr>
        <w:jc w:val="right"/>
        <w:rPr>
          <w:b/>
        </w:rPr>
      </w:pPr>
    </w:p>
    <w:p w:rsidR="00EA474D" w:rsidRDefault="00EA474D" w:rsidP="00EA474D">
      <w:pPr>
        <w:jc w:val="center"/>
        <w:rPr>
          <w:b/>
          <w:sz w:val="28"/>
          <w:szCs w:val="28"/>
        </w:rPr>
      </w:pPr>
      <w:r w:rsidRPr="00BF5F4F">
        <w:rPr>
          <w:b/>
          <w:sz w:val="28"/>
          <w:szCs w:val="28"/>
        </w:rPr>
        <w:t xml:space="preserve">ПОСТАНОВЛЕНИЕ </w:t>
      </w:r>
    </w:p>
    <w:p w:rsidR="00F17481" w:rsidRDefault="00F17481" w:rsidP="00EA474D">
      <w:pPr>
        <w:jc w:val="center"/>
        <w:rPr>
          <w:b/>
          <w:sz w:val="28"/>
          <w:szCs w:val="28"/>
        </w:rPr>
      </w:pPr>
    </w:p>
    <w:p w:rsidR="00EA474D" w:rsidRPr="00F17481" w:rsidRDefault="00EA474D" w:rsidP="00585AE6">
      <w:pPr>
        <w:rPr>
          <w:b/>
          <w:sz w:val="26"/>
          <w:szCs w:val="26"/>
        </w:rPr>
      </w:pPr>
      <w:r w:rsidRPr="00F17481">
        <w:rPr>
          <w:b/>
          <w:sz w:val="26"/>
          <w:szCs w:val="26"/>
        </w:rPr>
        <w:t xml:space="preserve">от </w:t>
      </w:r>
      <w:r w:rsidR="00873641" w:rsidRPr="00F17481">
        <w:rPr>
          <w:b/>
          <w:sz w:val="26"/>
          <w:szCs w:val="26"/>
        </w:rPr>
        <w:t xml:space="preserve">01 февраля </w:t>
      </w:r>
      <w:r w:rsidR="00585AE6" w:rsidRPr="00F17481">
        <w:rPr>
          <w:b/>
          <w:sz w:val="26"/>
          <w:szCs w:val="26"/>
        </w:rPr>
        <w:t xml:space="preserve">   </w:t>
      </w:r>
      <w:r w:rsidRPr="00F17481">
        <w:rPr>
          <w:b/>
          <w:sz w:val="26"/>
          <w:szCs w:val="26"/>
        </w:rPr>
        <w:t>202</w:t>
      </w:r>
      <w:r w:rsidR="00322CBC" w:rsidRPr="00F17481">
        <w:rPr>
          <w:b/>
          <w:sz w:val="26"/>
          <w:szCs w:val="26"/>
        </w:rPr>
        <w:t>2</w:t>
      </w:r>
      <w:r w:rsidR="006067FD">
        <w:rPr>
          <w:b/>
          <w:sz w:val="26"/>
          <w:szCs w:val="26"/>
        </w:rPr>
        <w:t xml:space="preserve"> г. </w:t>
      </w:r>
      <w:r w:rsidR="00873641" w:rsidRPr="00F17481">
        <w:rPr>
          <w:b/>
          <w:sz w:val="26"/>
          <w:szCs w:val="26"/>
        </w:rPr>
        <w:t xml:space="preserve"> №</w:t>
      </w:r>
      <w:r w:rsidR="006067FD">
        <w:rPr>
          <w:b/>
          <w:sz w:val="26"/>
          <w:szCs w:val="26"/>
        </w:rPr>
        <w:t>4</w:t>
      </w:r>
      <w:r w:rsidR="00585AE6" w:rsidRPr="00F17481">
        <w:rPr>
          <w:b/>
          <w:sz w:val="26"/>
          <w:szCs w:val="26"/>
        </w:rPr>
        <w:t xml:space="preserve">                         </w:t>
      </w:r>
      <w:r w:rsidR="006067FD">
        <w:rPr>
          <w:b/>
          <w:sz w:val="26"/>
          <w:szCs w:val="26"/>
        </w:rPr>
        <w:t xml:space="preserve">                 </w:t>
      </w:r>
      <w:r w:rsidR="00585AE6" w:rsidRPr="00F17481">
        <w:rPr>
          <w:b/>
          <w:sz w:val="26"/>
          <w:szCs w:val="26"/>
        </w:rPr>
        <w:t xml:space="preserve">     с</w:t>
      </w:r>
      <w:proofErr w:type="gramStart"/>
      <w:r w:rsidR="00585AE6" w:rsidRPr="00F17481">
        <w:rPr>
          <w:b/>
          <w:sz w:val="26"/>
          <w:szCs w:val="26"/>
        </w:rPr>
        <w:t>.</w:t>
      </w:r>
      <w:r w:rsidR="006067FD">
        <w:rPr>
          <w:b/>
          <w:sz w:val="26"/>
          <w:szCs w:val="26"/>
        </w:rPr>
        <w:t>Б</w:t>
      </w:r>
      <w:proofErr w:type="gramEnd"/>
      <w:r w:rsidR="006067FD">
        <w:rPr>
          <w:b/>
          <w:sz w:val="26"/>
          <w:szCs w:val="26"/>
        </w:rPr>
        <w:t xml:space="preserve">акуры </w:t>
      </w:r>
      <w:r w:rsidR="00873641" w:rsidRPr="00F17481">
        <w:rPr>
          <w:b/>
          <w:sz w:val="26"/>
          <w:szCs w:val="26"/>
        </w:rPr>
        <w:t xml:space="preserve"> </w:t>
      </w:r>
    </w:p>
    <w:p w:rsidR="00EA474D" w:rsidRPr="00F17481" w:rsidRDefault="00EA474D" w:rsidP="00ED03D4">
      <w:pPr>
        <w:jc w:val="center"/>
        <w:rPr>
          <w:b/>
          <w:noProof/>
          <w:spacing w:val="20"/>
          <w:sz w:val="26"/>
          <w:szCs w:val="26"/>
        </w:rPr>
      </w:pPr>
    </w:p>
    <w:p w:rsidR="00EA474D" w:rsidRPr="00F17481" w:rsidRDefault="00EA474D" w:rsidP="00F17481">
      <w:pPr>
        <w:jc w:val="center"/>
        <w:rPr>
          <w:b/>
          <w:sz w:val="26"/>
          <w:szCs w:val="26"/>
        </w:rPr>
      </w:pPr>
      <w:r w:rsidRPr="00F17481">
        <w:rPr>
          <w:b/>
          <w:sz w:val="26"/>
          <w:szCs w:val="26"/>
        </w:rPr>
        <w:t>О назначении общественных обсуждений по проекту постановления администрации</w:t>
      </w:r>
      <w:r w:rsidR="00FC04D9" w:rsidRPr="00F17481">
        <w:rPr>
          <w:b/>
          <w:sz w:val="26"/>
          <w:szCs w:val="26"/>
        </w:rPr>
        <w:t xml:space="preserve"> </w:t>
      </w:r>
      <w:proofErr w:type="spellStart"/>
      <w:r w:rsidR="006067FD">
        <w:rPr>
          <w:b/>
          <w:sz w:val="26"/>
          <w:szCs w:val="26"/>
        </w:rPr>
        <w:t>Бакурского</w:t>
      </w:r>
      <w:proofErr w:type="spellEnd"/>
      <w:r w:rsidR="00873641" w:rsidRPr="00F17481">
        <w:rPr>
          <w:b/>
          <w:sz w:val="26"/>
          <w:szCs w:val="26"/>
        </w:rPr>
        <w:t xml:space="preserve"> МО "</w:t>
      </w:r>
      <w:r w:rsidR="00F17481" w:rsidRPr="00F17481">
        <w:rPr>
          <w:b/>
          <w:sz w:val="26"/>
          <w:szCs w:val="26"/>
        </w:rPr>
        <w:t xml:space="preserve">Об утверждении формы проверочных листов (списка контрольных вопросов) при проведении плановых проверок по муниципальному контролю на территории </w:t>
      </w:r>
      <w:proofErr w:type="spellStart"/>
      <w:r w:rsidR="006067FD">
        <w:rPr>
          <w:b/>
          <w:sz w:val="26"/>
          <w:szCs w:val="26"/>
        </w:rPr>
        <w:t>Бакурского</w:t>
      </w:r>
      <w:proofErr w:type="spellEnd"/>
      <w:r w:rsidR="00F17481" w:rsidRPr="00F17481"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F17481" w:rsidRPr="00F17481">
        <w:rPr>
          <w:b/>
          <w:sz w:val="26"/>
          <w:szCs w:val="26"/>
        </w:rPr>
        <w:t>Екатериновского</w:t>
      </w:r>
      <w:proofErr w:type="spellEnd"/>
      <w:r w:rsidR="00F17481" w:rsidRPr="00F17481">
        <w:rPr>
          <w:b/>
          <w:sz w:val="26"/>
          <w:szCs w:val="26"/>
        </w:rPr>
        <w:t xml:space="preserve">  муниципального района  Саратовской области»</w:t>
      </w:r>
    </w:p>
    <w:p w:rsidR="00F17481" w:rsidRPr="0059434B" w:rsidRDefault="00F17481" w:rsidP="00F17481">
      <w:pPr>
        <w:jc w:val="center"/>
        <w:rPr>
          <w:b/>
          <w:sz w:val="28"/>
          <w:szCs w:val="28"/>
        </w:rPr>
      </w:pPr>
    </w:p>
    <w:p w:rsidR="00EA474D" w:rsidRPr="00F17481" w:rsidRDefault="00EA474D" w:rsidP="00EA474D">
      <w:pPr>
        <w:ind w:firstLine="567"/>
        <w:jc w:val="both"/>
        <w:rPr>
          <w:sz w:val="26"/>
          <w:szCs w:val="26"/>
        </w:rPr>
      </w:pPr>
      <w:proofErr w:type="gramStart"/>
      <w:r w:rsidRPr="00F17481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59434B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>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 руководствуясь Уставом</w:t>
      </w:r>
      <w:r w:rsidR="0059434B" w:rsidRPr="00F17481">
        <w:rPr>
          <w:sz w:val="26"/>
          <w:szCs w:val="26"/>
        </w:rPr>
        <w:t xml:space="preserve"> </w:t>
      </w:r>
      <w:r w:rsidR="00B93B2D" w:rsidRPr="00F17481">
        <w:rPr>
          <w:sz w:val="26"/>
          <w:szCs w:val="26"/>
        </w:rPr>
        <w:t xml:space="preserve">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 w:rsidR="006067FD">
        <w:rPr>
          <w:sz w:val="26"/>
          <w:szCs w:val="26"/>
        </w:rPr>
        <w:t xml:space="preserve"> </w:t>
      </w:r>
      <w:r w:rsidR="00B93B2D" w:rsidRPr="00F17481">
        <w:rPr>
          <w:sz w:val="26"/>
          <w:szCs w:val="26"/>
        </w:rPr>
        <w:t xml:space="preserve"> </w:t>
      </w:r>
      <w:r w:rsidR="0059434B" w:rsidRPr="00F17481">
        <w:rPr>
          <w:sz w:val="26"/>
          <w:szCs w:val="26"/>
        </w:rPr>
        <w:t>муниципального образования</w:t>
      </w:r>
      <w:r w:rsidRPr="00F17481">
        <w:rPr>
          <w:sz w:val="26"/>
          <w:szCs w:val="26"/>
        </w:rPr>
        <w:t xml:space="preserve"> </w:t>
      </w:r>
      <w:proofErr w:type="spellStart"/>
      <w:r w:rsidR="00873641" w:rsidRPr="00F17481">
        <w:rPr>
          <w:sz w:val="26"/>
          <w:szCs w:val="26"/>
        </w:rPr>
        <w:t>Екатериновского</w:t>
      </w:r>
      <w:proofErr w:type="spellEnd"/>
      <w:r w:rsidR="00873641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 xml:space="preserve"> муниципального района С</w:t>
      </w:r>
      <w:r w:rsidR="00873641" w:rsidRPr="00F17481">
        <w:rPr>
          <w:sz w:val="26"/>
          <w:szCs w:val="26"/>
        </w:rPr>
        <w:t>аратовской</w:t>
      </w:r>
      <w:proofErr w:type="gramEnd"/>
      <w:r w:rsidR="00873641" w:rsidRPr="00F17481">
        <w:rPr>
          <w:sz w:val="26"/>
          <w:szCs w:val="26"/>
        </w:rPr>
        <w:t xml:space="preserve"> области, ПОСТАНОВЛЯЮ</w:t>
      </w:r>
      <w:r w:rsidRPr="00F17481">
        <w:rPr>
          <w:sz w:val="26"/>
          <w:szCs w:val="26"/>
        </w:rPr>
        <w:t>:</w:t>
      </w:r>
    </w:p>
    <w:p w:rsidR="00EA474D" w:rsidRPr="00F17481" w:rsidRDefault="00EA474D" w:rsidP="00EA474D">
      <w:pPr>
        <w:ind w:firstLine="567"/>
        <w:jc w:val="both"/>
        <w:rPr>
          <w:sz w:val="26"/>
          <w:szCs w:val="26"/>
        </w:rPr>
      </w:pPr>
    </w:p>
    <w:p w:rsidR="00EA474D" w:rsidRPr="00F17481" w:rsidRDefault="00322CBC" w:rsidP="00322CBC">
      <w:pPr>
        <w:jc w:val="both"/>
        <w:rPr>
          <w:sz w:val="26"/>
          <w:szCs w:val="26"/>
        </w:rPr>
      </w:pPr>
      <w:r w:rsidRPr="00F17481">
        <w:rPr>
          <w:sz w:val="26"/>
          <w:szCs w:val="26"/>
        </w:rPr>
        <w:tab/>
      </w:r>
      <w:r w:rsidR="00EA474D" w:rsidRPr="00F17481">
        <w:rPr>
          <w:sz w:val="26"/>
          <w:szCs w:val="26"/>
        </w:rPr>
        <w:t>1. Пров</w:t>
      </w:r>
      <w:r w:rsidR="00B93B2D" w:rsidRPr="00F17481">
        <w:rPr>
          <w:sz w:val="26"/>
          <w:szCs w:val="26"/>
        </w:rPr>
        <w:t xml:space="preserve">ести общественные обсуждения с </w:t>
      </w:r>
      <w:r w:rsidR="00873641" w:rsidRPr="00F17481">
        <w:rPr>
          <w:sz w:val="26"/>
          <w:szCs w:val="26"/>
        </w:rPr>
        <w:t xml:space="preserve">01 февраля </w:t>
      </w:r>
      <w:r w:rsidR="00EA474D" w:rsidRPr="00F17481">
        <w:rPr>
          <w:sz w:val="26"/>
          <w:szCs w:val="26"/>
        </w:rPr>
        <w:t xml:space="preserve"> 202</w:t>
      </w:r>
      <w:r w:rsidRPr="00F17481">
        <w:rPr>
          <w:sz w:val="26"/>
          <w:szCs w:val="26"/>
        </w:rPr>
        <w:t>2</w:t>
      </w:r>
      <w:r w:rsidR="00B93B2D" w:rsidRPr="00F17481">
        <w:rPr>
          <w:sz w:val="26"/>
          <w:szCs w:val="26"/>
        </w:rPr>
        <w:t xml:space="preserve"> года по </w:t>
      </w:r>
      <w:r w:rsidR="00873641" w:rsidRPr="00F17481">
        <w:rPr>
          <w:sz w:val="26"/>
          <w:szCs w:val="26"/>
        </w:rPr>
        <w:t xml:space="preserve">28 </w:t>
      </w:r>
      <w:r w:rsidRPr="00F17481">
        <w:rPr>
          <w:sz w:val="26"/>
          <w:szCs w:val="26"/>
        </w:rPr>
        <w:t>февраля</w:t>
      </w:r>
      <w:r w:rsidR="00EA474D" w:rsidRPr="00F17481">
        <w:rPr>
          <w:sz w:val="26"/>
          <w:szCs w:val="26"/>
        </w:rPr>
        <w:t xml:space="preserve"> 2022 года по проекту постановления</w:t>
      </w:r>
      <w:r w:rsidRPr="00F17481">
        <w:rPr>
          <w:sz w:val="26"/>
          <w:szCs w:val="26"/>
        </w:rPr>
        <w:t xml:space="preserve"> администрации </w:t>
      </w:r>
      <w:r w:rsidR="00B93B2D" w:rsidRPr="00F17481">
        <w:rPr>
          <w:sz w:val="26"/>
          <w:szCs w:val="26"/>
        </w:rPr>
        <w:t xml:space="preserve">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 w:rsidR="00873641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>МО "Об утверждении</w:t>
      </w:r>
      <w:r w:rsidR="00873641" w:rsidRPr="00F17481">
        <w:rPr>
          <w:sz w:val="26"/>
          <w:szCs w:val="26"/>
        </w:rPr>
        <w:t xml:space="preserve"> форм </w:t>
      </w:r>
      <w:r w:rsidRPr="00F17481">
        <w:rPr>
          <w:sz w:val="26"/>
          <w:szCs w:val="26"/>
        </w:rPr>
        <w:t xml:space="preserve"> проверочных листов при осуществлении муниципального контроля в сфере благоустройства</w:t>
      </w:r>
      <w:r w:rsidRPr="00F17481">
        <w:rPr>
          <w:rFonts w:eastAsia="Calibri"/>
          <w:sz w:val="26"/>
          <w:szCs w:val="26"/>
          <w:lang w:eastAsia="en-US"/>
        </w:rPr>
        <w:t xml:space="preserve"> на территории </w:t>
      </w:r>
      <w:r w:rsidR="00B93B2D" w:rsidRPr="00F17481">
        <w:rPr>
          <w:sz w:val="26"/>
          <w:szCs w:val="26"/>
        </w:rPr>
        <w:t xml:space="preserve">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 w:rsidR="00873641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 xml:space="preserve">  муниципального образования"</w:t>
      </w:r>
      <w:r w:rsidR="00EA474D" w:rsidRPr="00F17481">
        <w:rPr>
          <w:sz w:val="26"/>
          <w:szCs w:val="26"/>
        </w:rPr>
        <w:t xml:space="preserve"> согласно приложению.</w:t>
      </w:r>
    </w:p>
    <w:p w:rsidR="00322CBC" w:rsidRPr="00F17481" w:rsidRDefault="00EA474D" w:rsidP="00322CBC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2. Назначить организатором общественных обсуждений по рассмотрению поступивших замечаний и предложений по проекту постановления </w:t>
      </w:r>
      <w:r w:rsidR="00B93B2D" w:rsidRPr="00F17481">
        <w:rPr>
          <w:sz w:val="26"/>
          <w:szCs w:val="26"/>
        </w:rPr>
        <w:t xml:space="preserve"> </w:t>
      </w:r>
      <w:proofErr w:type="spellStart"/>
      <w:r w:rsidR="006067FD">
        <w:rPr>
          <w:sz w:val="26"/>
          <w:szCs w:val="26"/>
        </w:rPr>
        <w:t>Берову</w:t>
      </w:r>
      <w:proofErr w:type="spellEnd"/>
      <w:r w:rsidR="006067FD">
        <w:rPr>
          <w:sz w:val="26"/>
          <w:szCs w:val="26"/>
        </w:rPr>
        <w:t xml:space="preserve"> Татьяну Викторовну </w:t>
      </w:r>
      <w:r w:rsidR="00873641" w:rsidRPr="00F17481">
        <w:rPr>
          <w:sz w:val="26"/>
          <w:szCs w:val="26"/>
        </w:rPr>
        <w:t xml:space="preserve"> </w:t>
      </w:r>
      <w:r w:rsidR="00322CBC" w:rsidRPr="00F17481">
        <w:rPr>
          <w:sz w:val="26"/>
          <w:szCs w:val="26"/>
        </w:rPr>
        <w:t xml:space="preserve"> - заместителя главы администрации </w:t>
      </w:r>
      <w:r w:rsidR="00B93B2D" w:rsidRPr="00F17481">
        <w:rPr>
          <w:sz w:val="26"/>
          <w:szCs w:val="26"/>
        </w:rPr>
        <w:t xml:space="preserve">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 w:rsidR="006067FD">
        <w:rPr>
          <w:sz w:val="26"/>
          <w:szCs w:val="26"/>
        </w:rPr>
        <w:t xml:space="preserve"> </w:t>
      </w:r>
      <w:r w:rsidR="00322CBC" w:rsidRPr="00F17481">
        <w:rPr>
          <w:sz w:val="26"/>
          <w:szCs w:val="26"/>
        </w:rPr>
        <w:t xml:space="preserve"> МО.</w:t>
      </w:r>
    </w:p>
    <w:p w:rsidR="00322CBC" w:rsidRPr="006067FD" w:rsidRDefault="00EA474D" w:rsidP="00322CBC">
      <w:pPr>
        <w:ind w:firstLine="567"/>
        <w:jc w:val="both"/>
        <w:rPr>
          <w:color w:val="000000"/>
          <w:sz w:val="26"/>
          <w:szCs w:val="26"/>
        </w:rPr>
      </w:pPr>
      <w:r w:rsidRPr="00F17481">
        <w:rPr>
          <w:color w:val="000000"/>
          <w:sz w:val="26"/>
          <w:szCs w:val="26"/>
        </w:rPr>
        <w:t xml:space="preserve">3. Граждане, проживающие на территории </w:t>
      </w:r>
      <w:r w:rsidR="006B1D0C" w:rsidRPr="00F17481">
        <w:rPr>
          <w:color w:val="000000"/>
          <w:sz w:val="26"/>
          <w:szCs w:val="26"/>
        </w:rPr>
        <w:t xml:space="preserve">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 w:rsidR="00322CBC" w:rsidRPr="00F17481">
        <w:rPr>
          <w:color w:val="000000"/>
          <w:sz w:val="26"/>
          <w:szCs w:val="26"/>
        </w:rPr>
        <w:t xml:space="preserve"> муниципального образования</w:t>
      </w:r>
      <w:r w:rsidRPr="00F17481">
        <w:rPr>
          <w:color w:val="000000"/>
          <w:sz w:val="26"/>
          <w:szCs w:val="26"/>
        </w:rPr>
        <w:t xml:space="preserve"> вправе участвовать в общественных обсуждениях, в целях обсуждения проекта постановления посредством</w:t>
      </w:r>
      <w:r w:rsidR="00322CBC" w:rsidRPr="00F17481">
        <w:rPr>
          <w:color w:val="000000"/>
          <w:sz w:val="26"/>
          <w:szCs w:val="26"/>
        </w:rPr>
        <w:t xml:space="preserve"> </w:t>
      </w:r>
      <w:r w:rsidRPr="00F17481">
        <w:rPr>
          <w:color w:val="000000"/>
          <w:sz w:val="26"/>
          <w:szCs w:val="26"/>
        </w:rPr>
        <w:t xml:space="preserve">подачи организатору общественных обсуждений замечаний и предложений в письменной форме в срок </w:t>
      </w:r>
      <w:r w:rsidR="002A3947" w:rsidRPr="00F17481">
        <w:rPr>
          <w:color w:val="000000"/>
          <w:sz w:val="26"/>
          <w:szCs w:val="26"/>
        </w:rPr>
        <w:t xml:space="preserve">с </w:t>
      </w:r>
      <w:r w:rsidR="00873641" w:rsidRPr="00F17481">
        <w:rPr>
          <w:color w:val="000000"/>
          <w:sz w:val="26"/>
          <w:szCs w:val="26"/>
        </w:rPr>
        <w:t xml:space="preserve">01 февраля </w:t>
      </w:r>
      <w:r w:rsidR="00322CBC" w:rsidRPr="00F17481">
        <w:rPr>
          <w:color w:val="000000"/>
          <w:sz w:val="26"/>
          <w:szCs w:val="26"/>
        </w:rPr>
        <w:t xml:space="preserve"> 2</w:t>
      </w:r>
      <w:r w:rsidR="002A3947" w:rsidRPr="00F17481">
        <w:rPr>
          <w:color w:val="000000"/>
          <w:sz w:val="26"/>
          <w:szCs w:val="26"/>
        </w:rPr>
        <w:t>022 года по 2</w:t>
      </w:r>
      <w:r w:rsidR="00873641" w:rsidRPr="00F17481">
        <w:rPr>
          <w:color w:val="000000"/>
          <w:sz w:val="26"/>
          <w:szCs w:val="26"/>
        </w:rPr>
        <w:t>8</w:t>
      </w:r>
      <w:r w:rsidR="00322CBC" w:rsidRPr="00F17481">
        <w:rPr>
          <w:color w:val="000000"/>
          <w:sz w:val="26"/>
          <w:szCs w:val="26"/>
        </w:rPr>
        <w:t xml:space="preserve"> февраля 2022 года  </w:t>
      </w:r>
      <w:r w:rsidRPr="00F17481">
        <w:rPr>
          <w:color w:val="000000"/>
          <w:sz w:val="26"/>
          <w:szCs w:val="26"/>
        </w:rPr>
        <w:t xml:space="preserve">по адресу: Саратовская область, </w:t>
      </w:r>
      <w:proofErr w:type="spellStart"/>
      <w:r w:rsidR="00873641" w:rsidRPr="00F17481">
        <w:rPr>
          <w:color w:val="000000"/>
          <w:sz w:val="26"/>
          <w:szCs w:val="26"/>
        </w:rPr>
        <w:t>Екатериновский</w:t>
      </w:r>
      <w:proofErr w:type="spellEnd"/>
      <w:r w:rsidR="00873641" w:rsidRPr="00F17481">
        <w:rPr>
          <w:color w:val="000000"/>
          <w:sz w:val="26"/>
          <w:szCs w:val="26"/>
        </w:rPr>
        <w:t xml:space="preserve"> </w:t>
      </w:r>
      <w:r w:rsidR="00322CBC" w:rsidRPr="00F17481">
        <w:rPr>
          <w:color w:val="000000"/>
          <w:sz w:val="26"/>
          <w:szCs w:val="26"/>
        </w:rPr>
        <w:t xml:space="preserve"> район, с. </w:t>
      </w:r>
      <w:r w:rsidR="006B1D0C" w:rsidRPr="00F17481">
        <w:rPr>
          <w:color w:val="000000"/>
          <w:sz w:val="26"/>
          <w:szCs w:val="26"/>
        </w:rPr>
        <w:t xml:space="preserve"> </w:t>
      </w:r>
      <w:r w:rsidR="006067FD">
        <w:rPr>
          <w:color w:val="000000"/>
          <w:sz w:val="26"/>
          <w:szCs w:val="26"/>
        </w:rPr>
        <w:t>Бакуры</w:t>
      </w:r>
      <w:r w:rsidR="006B1D0C" w:rsidRPr="00F17481">
        <w:rPr>
          <w:color w:val="000000"/>
          <w:sz w:val="26"/>
          <w:szCs w:val="26"/>
        </w:rPr>
        <w:t>, ул.</w:t>
      </w:r>
      <w:r w:rsidR="006067FD">
        <w:rPr>
          <w:color w:val="000000"/>
          <w:sz w:val="26"/>
          <w:szCs w:val="26"/>
        </w:rPr>
        <w:t xml:space="preserve"> Тургенева</w:t>
      </w:r>
      <w:r w:rsidR="00873641" w:rsidRPr="00F17481">
        <w:rPr>
          <w:color w:val="000000"/>
          <w:sz w:val="26"/>
          <w:szCs w:val="26"/>
        </w:rPr>
        <w:t xml:space="preserve"> д.</w:t>
      </w:r>
      <w:r w:rsidR="006067FD">
        <w:rPr>
          <w:color w:val="000000"/>
          <w:sz w:val="26"/>
          <w:szCs w:val="26"/>
        </w:rPr>
        <w:t xml:space="preserve">8, </w:t>
      </w:r>
      <w:r w:rsidR="00322CBC" w:rsidRPr="00F17481">
        <w:rPr>
          <w:color w:val="000000"/>
          <w:sz w:val="26"/>
          <w:szCs w:val="26"/>
        </w:rPr>
        <w:t xml:space="preserve">либо по адресу электронной почты: </w:t>
      </w:r>
      <w:proofErr w:type="spellStart"/>
      <w:r w:rsidR="006067FD">
        <w:rPr>
          <w:color w:val="000000"/>
          <w:sz w:val="26"/>
          <w:szCs w:val="26"/>
          <w:lang w:val="en-US"/>
        </w:rPr>
        <w:t>bak</w:t>
      </w:r>
      <w:proofErr w:type="spellEnd"/>
      <w:r w:rsidR="006067FD" w:rsidRPr="006067FD">
        <w:rPr>
          <w:color w:val="000000"/>
          <w:sz w:val="26"/>
          <w:szCs w:val="26"/>
        </w:rPr>
        <w:t>_</w:t>
      </w:r>
      <w:proofErr w:type="spellStart"/>
      <w:r w:rsidR="006067FD">
        <w:rPr>
          <w:color w:val="000000"/>
          <w:sz w:val="26"/>
          <w:szCs w:val="26"/>
          <w:lang w:val="en-US"/>
        </w:rPr>
        <w:t>emr</w:t>
      </w:r>
      <w:proofErr w:type="spellEnd"/>
      <w:r w:rsidR="006067FD" w:rsidRPr="006067FD">
        <w:rPr>
          <w:color w:val="000000"/>
          <w:sz w:val="26"/>
          <w:szCs w:val="26"/>
        </w:rPr>
        <w:t>@</w:t>
      </w:r>
      <w:r w:rsidR="006067FD">
        <w:rPr>
          <w:color w:val="000000"/>
          <w:sz w:val="26"/>
          <w:szCs w:val="26"/>
          <w:lang w:val="en-US"/>
        </w:rPr>
        <w:t>mail</w:t>
      </w:r>
      <w:r w:rsidR="00322CBC" w:rsidRPr="00F17481">
        <w:rPr>
          <w:color w:val="000000"/>
          <w:sz w:val="26"/>
          <w:szCs w:val="26"/>
        </w:rPr>
        <w:t>.</w:t>
      </w:r>
      <w:proofErr w:type="spellStart"/>
      <w:r w:rsidR="006067FD">
        <w:rPr>
          <w:color w:val="000000"/>
          <w:sz w:val="26"/>
          <w:szCs w:val="26"/>
          <w:lang w:val="en-US"/>
        </w:rPr>
        <w:t>ru</w:t>
      </w:r>
      <w:proofErr w:type="spellEnd"/>
    </w:p>
    <w:p w:rsidR="00EA474D" w:rsidRPr="00F17481" w:rsidRDefault="00EA474D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4. </w:t>
      </w:r>
      <w:r w:rsidR="00322CBC" w:rsidRPr="00F17481">
        <w:rPr>
          <w:sz w:val="26"/>
          <w:szCs w:val="26"/>
        </w:rPr>
        <w:t>Организатору</w:t>
      </w:r>
      <w:r w:rsidRPr="00F17481">
        <w:rPr>
          <w:sz w:val="26"/>
          <w:szCs w:val="26"/>
        </w:rPr>
        <w:t xml:space="preserve"> по общественным обсуждениям рассмотреть все представленные участниками общественных обсуждений замечания и предложения </w:t>
      </w:r>
      <w:r w:rsidR="00322CBC" w:rsidRPr="00F17481">
        <w:rPr>
          <w:sz w:val="26"/>
          <w:szCs w:val="26"/>
        </w:rPr>
        <w:t xml:space="preserve"> в срок до </w:t>
      </w:r>
      <w:r w:rsidR="002A3947" w:rsidRPr="00F17481">
        <w:rPr>
          <w:sz w:val="26"/>
          <w:szCs w:val="26"/>
        </w:rPr>
        <w:t>25</w:t>
      </w:r>
      <w:r w:rsidRPr="00F17481">
        <w:rPr>
          <w:sz w:val="26"/>
          <w:szCs w:val="26"/>
        </w:rPr>
        <w:t>.0</w:t>
      </w:r>
      <w:r w:rsidR="00322CBC" w:rsidRPr="00F17481">
        <w:rPr>
          <w:sz w:val="26"/>
          <w:szCs w:val="26"/>
        </w:rPr>
        <w:t>2</w:t>
      </w:r>
      <w:r w:rsidRPr="00F17481">
        <w:rPr>
          <w:sz w:val="26"/>
          <w:szCs w:val="26"/>
        </w:rPr>
        <w:t xml:space="preserve">.2022 года. </w:t>
      </w:r>
      <w:r w:rsidR="00322CBC" w:rsidRPr="00F17481">
        <w:rPr>
          <w:sz w:val="26"/>
          <w:szCs w:val="26"/>
        </w:rPr>
        <w:t xml:space="preserve"> </w:t>
      </w:r>
      <w:r w:rsidRPr="00F17481">
        <w:rPr>
          <w:sz w:val="26"/>
          <w:szCs w:val="26"/>
        </w:rPr>
        <w:t>Все замечания и предложения отразить в заключении о результатах общественных обсуждений, составляемом организатором общественных обсуждений.</w:t>
      </w:r>
    </w:p>
    <w:p w:rsidR="00183FB8" w:rsidRPr="00F17481" w:rsidRDefault="00EA474D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5.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на официальном сайте администрации </w:t>
      </w:r>
      <w:proofErr w:type="spellStart"/>
      <w:r w:rsidR="006067FD">
        <w:rPr>
          <w:sz w:val="26"/>
          <w:szCs w:val="26"/>
        </w:rPr>
        <w:t>Бакурс</w:t>
      </w:r>
      <w:r w:rsidR="00873641" w:rsidRPr="00F17481">
        <w:rPr>
          <w:sz w:val="26"/>
          <w:szCs w:val="26"/>
        </w:rPr>
        <w:t>кого</w:t>
      </w:r>
      <w:proofErr w:type="spellEnd"/>
      <w:r w:rsidR="00C928F3" w:rsidRPr="00F17481">
        <w:rPr>
          <w:sz w:val="26"/>
          <w:szCs w:val="26"/>
        </w:rPr>
        <w:t xml:space="preserve"> </w:t>
      </w:r>
      <w:r w:rsidR="00322CBC" w:rsidRPr="00F17481">
        <w:rPr>
          <w:sz w:val="26"/>
          <w:szCs w:val="26"/>
        </w:rPr>
        <w:t xml:space="preserve"> МО</w:t>
      </w:r>
      <w:r w:rsidR="00183FB8" w:rsidRPr="00F17481">
        <w:rPr>
          <w:sz w:val="26"/>
          <w:szCs w:val="26"/>
        </w:rPr>
        <w:t>.</w:t>
      </w:r>
    </w:p>
    <w:p w:rsidR="00EA474D" w:rsidRPr="00F17481" w:rsidRDefault="00183FB8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>6</w:t>
      </w:r>
      <w:r w:rsidR="00EA474D" w:rsidRPr="00F17481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EA474D" w:rsidRPr="00F17481" w:rsidRDefault="00183FB8" w:rsidP="00EA474D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>7</w:t>
      </w:r>
      <w:r w:rsidR="00EA474D" w:rsidRPr="00F17481">
        <w:rPr>
          <w:sz w:val="26"/>
          <w:szCs w:val="26"/>
        </w:rPr>
        <w:t xml:space="preserve">. </w:t>
      </w:r>
      <w:proofErr w:type="gramStart"/>
      <w:r w:rsidR="00EA474D" w:rsidRPr="00F17481">
        <w:rPr>
          <w:sz w:val="26"/>
          <w:szCs w:val="26"/>
        </w:rPr>
        <w:t>Контроль за</w:t>
      </w:r>
      <w:proofErr w:type="gramEnd"/>
      <w:r w:rsidR="00EA474D" w:rsidRPr="00F17481">
        <w:rPr>
          <w:sz w:val="26"/>
          <w:szCs w:val="26"/>
        </w:rPr>
        <w:t xml:space="preserve"> исполнением настоящего постановления </w:t>
      </w:r>
      <w:r w:rsidR="00322CBC" w:rsidRPr="00F17481">
        <w:rPr>
          <w:sz w:val="26"/>
          <w:szCs w:val="26"/>
        </w:rPr>
        <w:t>оставляю за собой.</w:t>
      </w:r>
    </w:p>
    <w:p w:rsidR="00F17481" w:rsidRDefault="00F17481" w:rsidP="00183FB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</w:p>
    <w:p w:rsidR="00183FB8" w:rsidRPr="00F17481" w:rsidRDefault="00873641" w:rsidP="00183FB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Глава </w:t>
      </w:r>
      <w:r w:rsidR="00183FB8" w:rsidRPr="00F17481">
        <w:rPr>
          <w:rFonts w:ascii="Times New Roman" w:hAnsi="Times New Roman"/>
          <w:b/>
          <w:sz w:val="26"/>
          <w:szCs w:val="26"/>
        </w:rPr>
        <w:t>администрации</w:t>
      </w:r>
    </w:p>
    <w:p w:rsidR="003D2817" w:rsidRPr="00F17481" w:rsidRDefault="006067FD" w:rsidP="003D2817">
      <w:pPr>
        <w:pStyle w:val="ab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Бакурског</w:t>
      </w:r>
      <w:r w:rsidR="00873641" w:rsidRPr="00F17481">
        <w:rPr>
          <w:rFonts w:ascii="Times New Roman" w:hAnsi="Times New Roman"/>
          <w:b/>
          <w:sz w:val="26"/>
          <w:szCs w:val="26"/>
        </w:rPr>
        <w:t>о</w:t>
      </w:r>
      <w:proofErr w:type="spellEnd"/>
      <w:r w:rsidR="00873641" w:rsidRPr="00F17481">
        <w:rPr>
          <w:rFonts w:ascii="Times New Roman" w:hAnsi="Times New Roman"/>
          <w:b/>
          <w:sz w:val="26"/>
          <w:szCs w:val="26"/>
        </w:rPr>
        <w:t xml:space="preserve"> </w:t>
      </w:r>
      <w:r w:rsidR="00C928F3" w:rsidRPr="00F17481">
        <w:rPr>
          <w:rFonts w:ascii="Times New Roman" w:hAnsi="Times New Roman"/>
          <w:b/>
          <w:sz w:val="26"/>
          <w:szCs w:val="26"/>
        </w:rPr>
        <w:t xml:space="preserve">МО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C928F3" w:rsidRPr="00F17481">
        <w:rPr>
          <w:rFonts w:ascii="Times New Roman" w:hAnsi="Times New Roman"/>
          <w:b/>
          <w:sz w:val="26"/>
          <w:szCs w:val="26"/>
        </w:rPr>
        <w:t xml:space="preserve">           </w:t>
      </w:r>
      <w:proofErr w:type="spellStart"/>
      <w:r w:rsidR="00873641" w:rsidRPr="00F17481">
        <w:rPr>
          <w:rFonts w:ascii="Times New Roman" w:hAnsi="Times New Roman"/>
          <w:b/>
          <w:sz w:val="26"/>
          <w:szCs w:val="26"/>
        </w:rPr>
        <w:t>А.</w:t>
      </w:r>
      <w:r>
        <w:rPr>
          <w:rFonts w:ascii="Times New Roman" w:hAnsi="Times New Roman"/>
          <w:b/>
          <w:sz w:val="26"/>
          <w:szCs w:val="26"/>
        </w:rPr>
        <w:t>И</w:t>
      </w:r>
      <w:r w:rsidR="00873641" w:rsidRPr="00F1748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</w:p>
    <w:p w:rsidR="003D2817" w:rsidRPr="00F17481" w:rsidRDefault="003D2817" w:rsidP="003D2817">
      <w:pPr>
        <w:pStyle w:val="ab"/>
        <w:rPr>
          <w:rFonts w:ascii="Times New Roman" w:hAnsi="Times New Roman"/>
          <w:b/>
          <w:sz w:val="26"/>
          <w:szCs w:val="26"/>
        </w:rPr>
      </w:pPr>
    </w:p>
    <w:p w:rsidR="001A042E" w:rsidRPr="006067FD" w:rsidRDefault="003D2817" w:rsidP="006067FD">
      <w:pPr>
        <w:pStyle w:val="ab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D8611A" w:rsidRPr="003D2817" w:rsidRDefault="003D2817" w:rsidP="00873641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D2817">
        <w:rPr>
          <w:rFonts w:ascii="Times New Roman" w:hAnsi="Times New Roman"/>
          <w:b/>
          <w:sz w:val="28"/>
          <w:szCs w:val="28"/>
        </w:rPr>
        <w:t xml:space="preserve"> </w:t>
      </w:r>
      <w:r w:rsidR="00183FB8" w:rsidRPr="003D2817">
        <w:rPr>
          <w:rFonts w:ascii="Times New Roman" w:hAnsi="Times New Roman"/>
          <w:b/>
          <w:noProof/>
          <w:spacing w:val="20"/>
        </w:rPr>
        <w:t xml:space="preserve">Приложение </w:t>
      </w:r>
    </w:p>
    <w:p w:rsidR="00F24930" w:rsidRPr="003D2817" w:rsidRDefault="00183FB8" w:rsidP="00183FB8">
      <w:pPr>
        <w:jc w:val="right"/>
        <w:rPr>
          <w:b/>
          <w:noProof/>
          <w:spacing w:val="20"/>
          <w:sz w:val="22"/>
          <w:szCs w:val="22"/>
        </w:rPr>
      </w:pPr>
      <w:r w:rsidRPr="003D2817">
        <w:rPr>
          <w:b/>
          <w:noProof/>
          <w:spacing w:val="20"/>
          <w:sz w:val="22"/>
          <w:szCs w:val="22"/>
        </w:rPr>
        <w:t xml:space="preserve">к постановлению </w:t>
      </w:r>
      <w:r w:rsidR="00F24930" w:rsidRPr="003D2817">
        <w:rPr>
          <w:b/>
          <w:noProof/>
          <w:spacing w:val="20"/>
          <w:sz w:val="22"/>
          <w:szCs w:val="22"/>
        </w:rPr>
        <w:t xml:space="preserve">администрации </w:t>
      </w:r>
    </w:p>
    <w:p w:rsidR="00F24930" w:rsidRPr="003D2817" w:rsidRDefault="006067FD" w:rsidP="00183FB8">
      <w:pPr>
        <w:jc w:val="right"/>
        <w:rPr>
          <w:b/>
          <w:noProof/>
          <w:spacing w:val="20"/>
          <w:sz w:val="22"/>
          <w:szCs w:val="22"/>
        </w:rPr>
      </w:pPr>
      <w:r>
        <w:rPr>
          <w:b/>
          <w:noProof/>
          <w:spacing w:val="20"/>
          <w:sz w:val="22"/>
          <w:szCs w:val="22"/>
        </w:rPr>
        <w:t>Бакурс</w:t>
      </w:r>
      <w:r w:rsidR="00873641">
        <w:rPr>
          <w:b/>
          <w:noProof/>
          <w:spacing w:val="20"/>
          <w:sz w:val="22"/>
          <w:szCs w:val="22"/>
        </w:rPr>
        <w:t>кого</w:t>
      </w:r>
      <w:r w:rsidR="003D2817" w:rsidRPr="003D2817">
        <w:rPr>
          <w:b/>
          <w:noProof/>
          <w:spacing w:val="20"/>
          <w:sz w:val="22"/>
          <w:szCs w:val="22"/>
        </w:rPr>
        <w:t xml:space="preserve"> </w:t>
      </w:r>
      <w:r w:rsidR="00F24930" w:rsidRPr="003D2817">
        <w:rPr>
          <w:b/>
          <w:noProof/>
          <w:spacing w:val="20"/>
          <w:sz w:val="22"/>
          <w:szCs w:val="22"/>
        </w:rPr>
        <w:t xml:space="preserve"> МО</w:t>
      </w:r>
    </w:p>
    <w:p w:rsidR="00183FB8" w:rsidRPr="003D2817" w:rsidRDefault="00183FB8" w:rsidP="00183FB8">
      <w:pPr>
        <w:jc w:val="right"/>
        <w:rPr>
          <w:b/>
          <w:noProof/>
          <w:spacing w:val="20"/>
          <w:sz w:val="22"/>
          <w:szCs w:val="22"/>
        </w:rPr>
      </w:pPr>
      <w:r w:rsidRPr="003D2817">
        <w:rPr>
          <w:b/>
          <w:noProof/>
          <w:spacing w:val="20"/>
          <w:sz w:val="22"/>
          <w:szCs w:val="22"/>
        </w:rPr>
        <w:t>№</w:t>
      </w:r>
      <w:r w:rsidR="00873641">
        <w:rPr>
          <w:b/>
          <w:noProof/>
          <w:spacing w:val="20"/>
          <w:sz w:val="22"/>
          <w:szCs w:val="22"/>
        </w:rPr>
        <w:t xml:space="preserve"> </w:t>
      </w:r>
      <w:r w:rsidR="006067FD">
        <w:rPr>
          <w:b/>
          <w:noProof/>
          <w:spacing w:val="20"/>
          <w:sz w:val="22"/>
          <w:szCs w:val="22"/>
        </w:rPr>
        <w:t>4</w:t>
      </w:r>
      <w:r w:rsidRPr="003D2817">
        <w:rPr>
          <w:b/>
          <w:noProof/>
          <w:spacing w:val="20"/>
          <w:sz w:val="22"/>
          <w:szCs w:val="22"/>
        </w:rPr>
        <w:t xml:space="preserve"> от</w:t>
      </w:r>
      <w:r w:rsidR="00873641">
        <w:rPr>
          <w:b/>
          <w:noProof/>
          <w:spacing w:val="20"/>
          <w:sz w:val="22"/>
          <w:szCs w:val="22"/>
        </w:rPr>
        <w:t xml:space="preserve"> 01.02.</w:t>
      </w:r>
      <w:r w:rsidR="00F24930" w:rsidRPr="003D2817">
        <w:rPr>
          <w:b/>
          <w:noProof/>
          <w:spacing w:val="20"/>
          <w:sz w:val="22"/>
          <w:szCs w:val="22"/>
        </w:rPr>
        <w:t>2022 г.</w:t>
      </w:r>
    </w:p>
    <w:p w:rsidR="00183FB8" w:rsidRDefault="00183FB8" w:rsidP="006067FD">
      <w:pPr>
        <w:rPr>
          <w:noProof/>
          <w:spacing w:val="20"/>
          <w:sz w:val="28"/>
          <w:szCs w:val="28"/>
        </w:rPr>
      </w:pPr>
    </w:p>
    <w:p w:rsidR="001A042E" w:rsidRDefault="001A042E" w:rsidP="001A042E">
      <w:pPr>
        <w:pStyle w:val="ab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1A042E" w:rsidRDefault="001A042E" w:rsidP="001A042E">
      <w:pPr>
        <w:pStyle w:val="ab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067FD">
        <w:rPr>
          <w:rFonts w:ascii="Times New Roman" w:hAnsi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42E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A042E" w:rsidRDefault="001A042E" w:rsidP="001A042E">
      <w:pPr>
        <w:jc w:val="center"/>
        <w:rPr>
          <w:rFonts w:eastAsia="Calibri"/>
          <w:sz w:val="28"/>
          <w:szCs w:val="28"/>
        </w:rPr>
      </w:pPr>
    </w:p>
    <w:p w:rsidR="001A042E" w:rsidRDefault="001A042E" w:rsidP="001A04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</w:t>
      </w:r>
      <w:proofErr w:type="gramStart"/>
      <w:r>
        <w:rPr>
          <w:rFonts w:eastAsia="Calibri"/>
          <w:sz w:val="28"/>
          <w:szCs w:val="28"/>
        </w:rPr>
        <w:t xml:space="preserve">                            .</w:t>
      </w:r>
      <w:proofErr w:type="gramEnd"/>
      <w:r>
        <w:rPr>
          <w:rFonts w:eastAsia="Calibri"/>
          <w:sz w:val="28"/>
          <w:szCs w:val="28"/>
        </w:rPr>
        <w:t xml:space="preserve">                                     №                                         </w:t>
      </w:r>
      <w:bookmarkStart w:id="0" w:name="_GoBack"/>
      <w:bookmarkEnd w:id="0"/>
    </w:p>
    <w:p w:rsidR="001A042E" w:rsidRDefault="001A042E" w:rsidP="001A042E">
      <w:pPr>
        <w:rPr>
          <w:rFonts w:ascii="Arial" w:hAnsi="Arial" w:cs="Arial"/>
          <w:sz w:val="31"/>
          <w:szCs w:val="3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A042E" w:rsidTr="001A042E">
        <w:trPr>
          <w:trHeight w:val="2018"/>
        </w:trPr>
        <w:tc>
          <w:tcPr>
            <w:tcW w:w="9464" w:type="dxa"/>
            <w:hideMark/>
          </w:tcPr>
          <w:p w:rsidR="001A042E" w:rsidRPr="001A042E" w:rsidRDefault="001A042E" w:rsidP="006067F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"Об утверждении формы проверочных листов (списка контрольных вопросов) при проведении плановых проверок по муниципальному контролю на территории </w:t>
            </w:r>
            <w:proofErr w:type="spellStart"/>
            <w:r w:rsidR="006067F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Бакурского</w:t>
            </w:r>
            <w:proofErr w:type="spellEnd"/>
            <w:r w:rsidR="006067F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муниципального образования </w:t>
            </w:r>
            <w:proofErr w:type="spellStart"/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муниципального района  Саратовской области"</w:t>
            </w:r>
          </w:p>
        </w:tc>
      </w:tr>
    </w:tbl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со </w:t>
      </w:r>
      <w:hyperlink r:id="rId8" w:history="1">
        <w:r>
          <w:rPr>
            <w:rStyle w:val="a3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и Постановлением Правительства Российской Федерации от 27.10.2021 N 1844  «Об утверждении общих требований к разработке и утверждению проверочных листов (списков контрольных вопросов), Уставом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 образования </w:t>
      </w:r>
    </w:p>
    <w:p w:rsidR="001A042E" w:rsidRDefault="001A042E" w:rsidP="001A042E">
      <w:pPr>
        <w:rPr>
          <w:sz w:val="26"/>
          <w:szCs w:val="28"/>
        </w:rPr>
      </w:pPr>
    </w:p>
    <w:p w:rsidR="001A042E" w:rsidRDefault="001A042E" w:rsidP="001A042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1A042E" w:rsidRDefault="001A042E" w:rsidP="001A042E">
      <w:pPr>
        <w:jc w:val="center"/>
        <w:rPr>
          <w:b/>
          <w:sz w:val="26"/>
          <w:szCs w:val="28"/>
        </w:rPr>
      </w:pPr>
    </w:p>
    <w:p w:rsidR="001A042E" w:rsidRPr="001A042E" w:rsidRDefault="001A042E" w:rsidP="001A042E">
      <w:pPr>
        <w:pStyle w:val="ConsPlusNormal"/>
        <w:rPr>
          <w:rFonts w:ascii="Times New Roman" w:eastAsiaTheme="minorEastAsia" w:hAnsi="Times New Roman" w:cs="Times New Roman"/>
          <w:sz w:val="26"/>
          <w:szCs w:val="26"/>
        </w:rPr>
      </w:pPr>
      <w:r>
        <w:t xml:space="preserve"> </w:t>
      </w:r>
      <w:r>
        <w:tab/>
      </w:r>
      <w:r w:rsidRPr="001A042E">
        <w:rPr>
          <w:rFonts w:ascii="Times New Roman" w:hAnsi="Times New Roman" w:cs="Times New Roman"/>
          <w:sz w:val="26"/>
          <w:szCs w:val="26"/>
        </w:rPr>
        <w:t xml:space="preserve">1.Утвердить  </w:t>
      </w:r>
      <w:r w:rsidRPr="001A042E">
        <w:rPr>
          <w:rFonts w:ascii="Times New Roman" w:eastAsiaTheme="minorEastAsia" w:hAnsi="Times New Roman" w:cs="Times New Roman"/>
          <w:sz w:val="26"/>
          <w:szCs w:val="26"/>
        </w:rPr>
        <w:t xml:space="preserve"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</w:t>
      </w:r>
      <w:proofErr w:type="gramStart"/>
      <w:r w:rsidRPr="001A042E">
        <w:rPr>
          <w:rFonts w:ascii="Times New Roman" w:eastAsiaTheme="minorEastAsia" w:hAnsi="Times New Roman" w:cs="Times New Roman"/>
          <w:sz w:val="26"/>
          <w:szCs w:val="26"/>
        </w:rPr>
        <w:t>согласно приложения</w:t>
      </w:r>
      <w:proofErr w:type="gramEnd"/>
      <w:r w:rsidRPr="001A042E">
        <w:rPr>
          <w:rFonts w:ascii="Times New Roman" w:eastAsiaTheme="minorEastAsia" w:hAnsi="Times New Roman" w:cs="Times New Roman"/>
          <w:sz w:val="26"/>
          <w:szCs w:val="26"/>
        </w:rPr>
        <w:t xml:space="preserve"> 1.</w:t>
      </w:r>
    </w:p>
    <w:p w:rsidR="001A042E" w:rsidRDefault="001A042E" w:rsidP="001A042E">
      <w:pPr>
        <w:ind w:firstLine="559"/>
        <w:rPr>
          <w:rFonts w:eastAsiaTheme="minorEastAsia"/>
          <w:sz w:val="26"/>
          <w:szCs w:val="26"/>
        </w:rPr>
      </w:pPr>
      <w:r>
        <w:tab/>
        <w:t>2.  </w:t>
      </w:r>
      <w:r>
        <w:rPr>
          <w:sz w:val="26"/>
          <w:szCs w:val="26"/>
        </w:rPr>
        <w:t xml:space="preserve">Утвердить формы проверочных листов (списка контрольных вопросов) при проведении плановых проверок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1A042E" w:rsidRDefault="001A042E" w:rsidP="001A042E">
      <w:pPr>
        <w:ind w:firstLine="559"/>
        <w:rPr>
          <w:sz w:val="26"/>
          <w:szCs w:val="26"/>
        </w:rPr>
      </w:pPr>
      <w:r>
        <w:rPr>
          <w:sz w:val="26"/>
          <w:szCs w:val="26"/>
        </w:rPr>
        <w:t xml:space="preserve">- муниципальному контролю в сфере благоустройства на территории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 Саратовской области согласно приложению 2;</w:t>
      </w:r>
    </w:p>
    <w:p w:rsidR="006067FD" w:rsidRPr="00EC5955" w:rsidRDefault="001A042E" w:rsidP="006067FD">
      <w:pPr>
        <w:ind w:firstLine="559"/>
        <w:jc w:val="both"/>
        <w:rPr>
          <w:color w:val="000000" w:themeColor="text1"/>
          <w:sz w:val="26"/>
          <w:szCs w:val="26"/>
        </w:rPr>
      </w:pPr>
      <w:r w:rsidRPr="006067FD">
        <w:rPr>
          <w:sz w:val="26"/>
          <w:szCs w:val="26"/>
        </w:rPr>
        <w:t>3.</w:t>
      </w:r>
      <w:r w:rsidR="006067FD" w:rsidRPr="006067FD">
        <w:rPr>
          <w:color w:val="000000" w:themeColor="text1"/>
          <w:sz w:val="26"/>
          <w:szCs w:val="26"/>
        </w:rPr>
        <w:t xml:space="preserve"> </w:t>
      </w:r>
      <w:r w:rsidR="006067FD" w:rsidRPr="00EC5955">
        <w:rPr>
          <w:color w:val="000000" w:themeColor="text1"/>
          <w:sz w:val="26"/>
          <w:szCs w:val="26"/>
        </w:rPr>
        <w:t>Признать утратившим силу постановление администрации № 28 от 07.08.2018 года «Об утверждении формы проверочных листов, используемых при проведении плановых проверок»</w:t>
      </w:r>
      <w:r w:rsidR="006067FD">
        <w:rPr>
          <w:color w:val="000000" w:themeColor="text1"/>
          <w:sz w:val="26"/>
          <w:szCs w:val="26"/>
        </w:rPr>
        <w:t>.</w:t>
      </w:r>
    </w:p>
    <w:p w:rsidR="001A042E" w:rsidRDefault="001A042E" w:rsidP="006067FD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 вступает в силу  после  его официального обнародования.</w:t>
      </w:r>
    </w:p>
    <w:p w:rsidR="001A042E" w:rsidRDefault="001A042E" w:rsidP="001A042E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5. Контроль за исполнения настоящего постановления оставляю за собой</w:t>
      </w:r>
      <w:r>
        <w:rPr>
          <w:sz w:val="26"/>
          <w:szCs w:val="28"/>
        </w:rPr>
        <w:t>.</w:t>
      </w:r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rPr>
          <w:sz w:val="28"/>
          <w:szCs w:val="28"/>
        </w:rPr>
      </w:pPr>
    </w:p>
    <w:p w:rsidR="001A042E" w:rsidRDefault="006067FD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Глава 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 w:rsidR="001A042E">
        <w:rPr>
          <w:sz w:val="26"/>
          <w:szCs w:val="26"/>
        </w:rPr>
        <w:t xml:space="preserve"> </w:t>
      </w:r>
    </w:p>
    <w:p w:rsidR="001A042E" w:rsidRDefault="001A042E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</w:t>
      </w:r>
      <w:r w:rsidR="006067FD">
        <w:rPr>
          <w:sz w:val="26"/>
          <w:szCs w:val="26"/>
        </w:rPr>
        <w:t>И.Котков</w:t>
      </w:r>
      <w:proofErr w:type="spellEnd"/>
    </w:p>
    <w:p w:rsidR="006067FD" w:rsidRDefault="006067FD" w:rsidP="001A042E">
      <w:pPr>
        <w:rPr>
          <w:sz w:val="26"/>
          <w:szCs w:val="26"/>
        </w:rPr>
      </w:pPr>
    </w:p>
    <w:p w:rsidR="006067FD" w:rsidRDefault="006067FD" w:rsidP="001A042E">
      <w:pPr>
        <w:rPr>
          <w:sz w:val="28"/>
          <w:szCs w:val="28"/>
        </w:rPr>
      </w:pPr>
    </w:p>
    <w:p w:rsidR="001A042E" w:rsidRDefault="001A042E" w:rsidP="001A042E">
      <w:pPr>
        <w:jc w:val="right"/>
        <w:rPr>
          <w:sz w:val="22"/>
          <w:szCs w:val="22"/>
        </w:rPr>
      </w:pPr>
      <w:r>
        <w:lastRenderedPageBreak/>
        <w:t>Приложение 1</w:t>
      </w:r>
    </w:p>
    <w:p w:rsidR="001A042E" w:rsidRDefault="001A042E" w:rsidP="001A042E">
      <w:pPr>
        <w:jc w:val="right"/>
      </w:pPr>
      <w:r>
        <w:t>к постановлению Администрации</w:t>
      </w:r>
    </w:p>
    <w:p w:rsidR="001A042E" w:rsidRDefault="006067FD" w:rsidP="001A042E">
      <w:pPr>
        <w:jc w:val="right"/>
      </w:pPr>
      <w:proofErr w:type="spellStart"/>
      <w:r>
        <w:t>Бакурского</w:t>
      </w:r>
      <w:proofErr w:type="spellEnd"/>
      <w:r>
        <w:t xml:space="preserve"> </w:t>
      </w:r>
      <w:r w:rsidR="001A042E">
        <w:t xml:space="preserve"> муниципального образования</w:t>
      </w:r>
    </w:p>
    <w:p w:rsidR="001A042E" w:rsidRDefault="001A042E" w:rsidP="001A042E">
      <w:pPr>
        <w:jc w:val="right"/>
      </w:pPr>
      <w:r>
        <w:t>№               от</w:t>
      </w:r>
      <w:proofErr w:type="gramStart"/>
      <w:r>
        <w:t xml:space="preserve">                             .</w:t>
      </w:r>
      <w:proofErr w:type="gramEnd"/>
    </w:p>
    <w:p w:rsidR="001A042E" w:rsidRDefault="001A042E" w:rsidP="001A042E">
      <w:pPr>
        <w:jc w:val="right"/>
      </w:pPr>
    </w:p>
    <w:p w:rsidR="006067FD" w:rsidRPr="006067FD" w:rsidRDefault="006067FD" w:rsidP="006067FD">
      <w:pPr>
        <w:pStyle w:val="1"/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6067FD">
        <w:rPr>
          <w:rFonts w:ascii="Times New Roman" w:eastAsiaTheme="minorEastAsia" w:hAnsi="Times New Roman" w:cs="Times New Roman"/>
          <w:color w:val="auto"/>
          <w:sz w:val="26"/>
          <w:szCs w:val="26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6067FD" w:rsidRPr="00FE07AE" w:rsidRDefault="006067FD" w:rsidP="006067FD">
      <w:pPr>
        <w:rPr>
          <w:sz w:val="26"/>
          <w:szCs w:val="26"/>
        </w:rPr>
      </w:pP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" w:name="sub_1001"/>
      <w:r w:rsidRPr="00FE07AE">
        <w:rPr>
          <w:sz w:val="26"/>
          <w:szCs w:val="26"/>
        </w:rPr>
        <w:t>1. Настоящий порядок 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6067FD" w:rsidRPr="00FE07AE" w:rsidRDefault="006067FD" w:rsidP="006067FD">
      <w:pPr>
        <w:jc w:val="both"/>
        <w:rPr>
          <w:sz w:val="26"/>
          <w:szCs w:val="26"/>
        </w:rPr>
      </w:pPr>
      <w:bookmarkStart w:id="2" w:name="sub_1002"/>
      <w:bookmarkEnd w:id="1"/>
      <w:r w:rsidRPr="00FE07AE">
        <w:rPr>
          <w:sz w:val="26"/>
          <w:szCs w:val="26"/>
        </w:rPr>
        <w:t xml:space="preserve"> </w:t>
      </w:r>
      <w:bookmarkStart w:id="3" w:name="sub_1003"/>
      <w:bookmarkEnd w:id="2"/>
      <w:r w:rsidRPr="00FE07AE">
        <w:rPr>
          <w:sz w:val="26"/>
          <w:szCs w:val="26"/>
        </w:rPr>
        <w:tab/>
        <w:t>2. Формы проверочных листов утверждаются нормативными правовыми актами   органов местного самоуправления, уполномоченных на осуществление муниципального контроля (далее соответственно -   органы местного самоуправления, вид контроля).</w:t>
      </w:r>
    </w:p>
    <w:bookmarkEnd w:id="3"/>
    <w:p w:rsidR="006067FD" w:rsidRPr="00FE07AE" w:rsidRDefault="006067FD" w:rsidP="006067FD">
      <w:pPr>
        <w:jc w:val="both"/>
        <w:rPr>
          <w:sz w:val="26"/>
          <w:szCs w:val="26"/>
        </w:rPr>
      </w:pPr>
      <w:r w:rsidRPr="00FE07AE">
        <w:rPr>
          <w:sz w:val="26"/>
          <w:szCs w:val="26"/>
        </w:rPr>
        <w:t xml:space="preserve"> </w:t>
      </w:r>
      <w:bookmarkStart w:id="4" w:name="sub_1005"/>
      <w:r w:rsidRPr="00FE07AE">
        <w:rPr>
          <w:sz w:val="26"/>
          <w:szCs w:val="26"/>
        </w:rPr>
        <w:tab/>
        <w:t>3. Общественное обсуждение проекта нормативного правового акта 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В обязательном порядке 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Поданные в период общественного обсуждения предложения рассматриваются 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6067FD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4. Форма проверочного листа включает: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6" w:name="sub_10061"/>
      <w:bookmarkEnd w:id="5"/>
      <w:r w:rsidRPr="00FE07AE">
        <w:rPr>
          <w:sz w:val="26"/>
          <w:szCs w:val="26"/>
        </w:rPr>
        <w:t>а) наименование вида контроля, включенного в единый реестр видов   муниципального контроля;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7" w:name="sub_10062"/>
      <w:bookmarkEnd w:id="6"/>
      <w:r w:rsidRPr="00FE07AE">
        <w:rPr>
          <w:sz w:val="26"/>
          <w:szCs w:val="26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8" w:name="sub_10063"/>
      <w:bookmarkEnd w:id="7"/>
      <w:r w:rsidRPr="00FE07AE">
        <w:rPr>
          <w:sz w:val="26"/>
          <w:szCs w:val="26"/>
        </w:rPr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9" w:name="sub_10064"/>
      <w:bookmarkEnd w:id="8"/>
      <w:proofErr w:type="gramStart"/>
      <w:r w:rsidRPr="00FE07AE">
        <w:rPr>
          <w:sz w:val="26"/>
          <w:szCs w:val="26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</w:t>
      </w:r>
      <w:proofErr w:type="gramEnd"/>
      <w:r w:rsidRPr="00FE07AE">
        <w:rPr>
          <w:sz w:val="26"/>
          <w:szCs w:val="26"/>
        </w:rPr>
        <w:t xml:space="preserve"> Графа "примечание" подлежит обязательному заполнению в случае заполнения графы "неприменимо";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0" w:name="sub_10065"/>
      <w:bookmarkEnd w:id="9"/>
      <w:proofErr w:type="spellStart"/>
      <w:r w:rsidRPr="00FE07AE">
        <w:rPr>
          <w:sz w:val="26"/>
          <w:szCs w:val="26"/>
        </w:rPr>
        <w:lastRenderedPageBreak/>
        <w:t>д</w:t>
      </w:r>
      <w:proofErr w:type="spellEnd"/>
      <w:r w:rsidRPr="00FE07AE">
        <w:rPr>
          <w:sz w:val="26"/>
          <w:szCs w:val="26"/>
        </w:rPr>
        <w:t>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1" w:name="sub_10066"/>
      <w:bookmarkEnd w:id="10"/>
      <w:r w:rsidRPr="00FE07AE">
        <w:rPr>
          <w:sz w:val="26"/>
          <w:szCs w:val="26"/>
        </w:rPr>
        <w:t>е) поля, предусматривающие внесение следующих сведений:</w:t>
      </w:r>
    </w:p>
    <w:bookmarkEnd w:id="11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дата заполнения проверочного листа;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proofErr w:type="gramStart"/>
      <w:r w:rsidRPr="00FE07AE">
        <w:rPr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место (места) проведения контрольного (надзорного) мероприятия с заполнением проверочного листа;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учетный номер контрольного (надзорного) мероприятия;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2" w:name="sub_1007"/>
      <w:r w:rsidRPr="00FE07AE">
        <w:rPr>
          <w:sz w:val="26"/>
          <w:szCs w:val="26"/>
        </w:rPr>
        <w:t>5.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3" w:name="sub_1008"/>
      <w:bookmarkEnd w:id="12"/>
      <w:r w:rsidRPr="00FE07AE">
        <w:rPr>
          <w:sz w:val="26"/>
          <w:szCs w:val="26"/>
        </w:rPr>
        <w:t xml:space="preserve">6. </w:t>
      </w:r>
      <w:proofErr w:type="gramStart"/>
      <w:r w:rsidRPr="00FE07AE">
        <w:rPr>
          <w:sz w:val="26"/>
          <w:szCs w:val="26"/>
        </w:rPr>
        <w:t>Допускается утверждение контрольным (надзорным) органом форм проверочных листов по 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  <w:proofErr w:type="gramEnd"/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7.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 муниципального контроля.</w:t>
      </w:r>
    </w:p>
    <w:bookmarkEnd w:id="14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 xml:space="preserve">В случае если положением о виде контроля предусмотрено проведение профилактических мероприятий в форме </w:t>
      </w:r>
      <w:proofErr w:type="spellStart"/>
      <w:r w:rsidRPr="00FE07AE">
        <w:rPr>
          <w:sz w:val="26"/>
          <w:szCs w:val="26"/>
        </w:rPr>
        <w:t>самообследования</w:t>
      </w:r>
      <w:proofErr w:type="spellEnd"/>
      <w:r w:rsidRPr="00FE07AE">
        <w:rPr>
          <w:sz w:val="26"/>
          <w:szCs w:val="26"/>
        </w:rPr>
        <w:t>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Pr="00FE07AE">
        <w:rPr>
          <w:sz w:val="26"/>
          <w:szCs w:val="26"/>
        </w:rPr>
        <w:t>самообследования</w:t>
      </w:r>
      <w:proofErr w:type="spellEnd"/>
      <w:r w:rsidRPr="00FE07AE">
        <w:rPr>
          <w:sz w:val="26"/>
          <w:szCs w:val="26"/>
        </w:rPr>
        <w:t>).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5" w:name="sub_1010"/>
      <w:r w:rsidRPr="00FE07AE">
        <w:rPr>
          <w:sz w:val="26"/>
          <w:szCs w:val="26"/>
        </w:rPr>
        <w:lastRenderedPageBreak/>
        <w:t>8.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6" w:name="sub_10101"/>
      <w:bookmarkEnd w:id="15"/>
      <w:r w:rsidRPr="00FE07AE">
        <w:rPr>
          <w:sz w:val="26"/>
          <w:szCs w:val="26"/>
        </w:rPr>
        <w:t>а) рейдовый осмотр;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7" w:name="sub_10102"/>
      <w:bookmarkEnd w:id="16"/>
      <w:r w:rsidRPr="00FE07AE">
        <w:rPr>
          <w:sz w:val="26"/>
          <w:szCs w:val="26"/>
        </w:rPr>
        <w:t>б) выездная проверка.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8" w:name="sub_1011"/>
      <w:bookmarkEnd w:id="17"/>
      <w:r w:rsidRPr="00FE07AE">
        <w:rPr>
          <w:sz w:val="26"/>
          <w:szCs w:val="26"/>
        </w:rPr>
        <w:t>9.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bookmarkEnd w:id="18"/>
    <w:p w:rsidR="006067FD" w:rsidRPr="00FE07AE" w:rsidRDefault="006067FD" w:rsidP="006067FD">
      <w:pPr>
        <w:jc w:val="both"/>
        <w:rPr>
          <w:sz w:val="26"/>
          <w:szCs w:val="26"/>
        </w:rPr>
      </w:pPr>
      <w:r w:rsidRPr="00FE07AE">
        <w:rPr>
          <w:sz w:val="26"/>
          <w:szCs w:val="26"/>
        </w:rPr>
        <w:t xml:space="preserve"> </w:t>
      </w:r>
      <w:bookmarkStart w:id="19" w:name="sub_1012"/>
      <w:r w:rsidRPr="00FE07AE">
        <w:rPr>
          <w:sz w:val="26"/>
          <w:szCs w:val="26"/>
        </w:rPr>
        <w:tab/>
        <w:t xml:space="preserve">10. Контрольный (надзорный) орган вправе применять проверочные листы при проведении плановых контрольных (надзорных) мероприятий, не предусмотренных пунктом 8 настоящего документа, внеплановых контрольных (надзорных) мероприятий (за исключением контрольного (надзорного) мероприятия, </w:t>
      </w:r>
      <w:proofErr w:type="gramStart"/>
      <w:r w:rsidRPr="00FE07AE">
        <w:rPr>
          <w:sz w:val="26"/>
          <w:szCs w:val="26"/>
        </w:rPr>
        <w:t>основанием</w:t>
      </w:r>
      <w:proofErr w:type="gramEnd"/>
      <w:r w:rsidRPr="00FE07AE">
        <w:rPr>
          <w:sz w:val="26"/>
          <w:szCs w:val="26"/>
        </w:rPr>
        <w:t xml:space="preserve">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20" w:name="sub_1013"/>
      <w:r w:rsidRPr="00FE07AE">
        <w:rPr>
          <w:sz w:val="26"/>
          <w:szCs w:val="26"/>
        </w:rPr>
        <w:t>11.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6067FD" w:rsidRPr="00FE07AE" w:rsidRDefault="006067FD" w:rsidP="006067FD">
      <w:pPr>
        <w:jc w:val="both"/>
        <w:rPr>
          <w:sz w:val="26"/>
          <w:szCs w:val="26"/>
        </w:rPr>
      </w:pPr>
    </w:p>
    <w:p w:rsidR="006067FD" w:rsidRPr="00FE07AE" w:rsidRDefault="006067FD" w:rsidP="006067FD">
      <w:pPr>
        <w:jc w:val="both"/>
        <w:rPr>
          <w:sz w:val="26"/>
          <w:szCs w:val="26"/>
        </w:rPr>
      </w:pPr>
    </w:p>
    <w:p w:rsidR="006067FD" w:rsidRPr="00FE07AE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Pr="00FE07AE" w:rsidRDefault="006067FD" w:rsidP="006067FD">
      <w:pPr>
        <w:jc w:val="right"/>
      </w:pPr>
      <w:r w:rsidRPr="00FE07AE">
        <w:t>Приложение</w:t>
      </w:r>
      <w:r>
        <w:t xml:space="preserve"> 2 </w:t>
      </w:r>
    </w:p>
    <w:p w:rsidR="006067FD" w:rsidRPr="00FE07AE" w:rsidRDefault="006067FD" w:rsidP="006067FD">
      <w:pPr>
        <w:jc w:val="right"/>
      </w:pPr>
      <w:r w:rsidRPr="00FE07AE">
        <w:t>к постановлению Администрации</w:t>
      </w:r>
    </w:p>
    <w:p w:rsidR="006067FD" w:rsidRPr="00FE07AE" w:rsidRDefault="006067FD" w:rsidP="006067FD">
      <w:pPr>
        <w:jc w:val="right"/>
      </w:pPr>
      <w:proofErr w:type="spellStart"/>
      <w:r>
        <w:t>Бакурского</w:t>
      </w:r>
      <w:proofErr w:type="spellEnd"/>
      <w:r>
        <w:t xml:space="preserve"> </w:t>
      </w:r>
      <w:r w:rsidRPr="00FE07AE">
        <w:t xml:space="preserve"> муниципального образования</w:t>
      </w:r>
    </w:p>
    <w:p w:rsidR="006067FD" w:rsidRPr="00FE07AE" w:rsidRDefault="006067FD" w:rsidP="006067FD">
      <w:pPr>
        <w:jc w:val="right"/>
      </w:pPr>
      <w:r w:rsidRPr="00FE07AE">
        <w:t xml:space="preserve">                                                                                              №         от              </w:t>
      </w:r>
    </w:p>
    <w:p w:rsidR="006067FD" w:rsidRPr="00AD1F8E" w:rsidRDefault="006067FD" w:rsidP="006067FD">
      <w:pPr>
        <w:jc w:val="center"/>
        <w:rPr>
          <w:sz w:val="26"/>
          <w:szCs w:val="26"/>
        </w:rPr>
      </w:pPr>
      <w:r w:rsidRPr="00AD1F8E">
        <w:rPr>
          <w:sz w:val="26"/>
          <w:szCs w:val="26"/>
        </w:rPr>
        <w:t>Проверочный лист (список контрольных вопросов),</w:t>
      </w:r>
    </w:p>
    <w:p w:rsidR="006067FD" w:rsidRPr="00AD1F8E" w:rsidRDefault="006067FD" w:rsidP="006067FD">
      <w:pPr>
        <w:jc w:val="center"/>
        <w:rPr>
          <w:sz w:val="26"/>
          <w:szCs w:val="26"/>
        </w:rPr>
      </w:pPr>
      <w:proofErr w:type="gramStart"/>
      <w:r w:rsidRPr="00AD1F8E">
        <w:rPr>
          <w:sz w:val="26"/>
          <w:szCs w:val="26"/>
        </w:rPr>
        <w:t>используемый</w:t>
      </w:r>
      <w:proofErr w:type="gramEnd"/>
      <w:r w:rsidRPr="00AD1F8E">
        <w:rPr>
          <w:sz w:val="26"/>
          <w:szCs w:val="26"/>
        </w:rPr>
        <w:t xml:space="preserve"> при проведении плановых проверок в рамках осуществления муниципального контроля в сфере благоустройства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</w:t>
      </w:r>
      <w:r w:rsidRPr="00AD1F8E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</w:t>
      </w:r>
      <w:r w:rsidRPr="00AD1F8E">
        <w:rPr>
          <w:sz w:val="26"/>
          <w:szCs w:val="26"/>
        </w:rPr>
        <w:t xml:space="preserve"> Са</w:t>
      </w:r>
      <w:r>
        <w:rPr>
          <w:sz w:val="26"/>
          <w:szCs w:val="26"/>
        </w:rPr>
        <w:t>ратовской</w:t>
      </w:r>
      <w:r w:rsidRPr="00AD1F8E">
        <w:rPr>
          <w:sz w:val="26"/>
          <w:szCs w:val="26"/>
        </w:rPr>
        <w:t xml:space="preserve"> области</w:t>
      </w:r>
    </w:p>
    <w:p w:rsidR="006067FD" w:rsidRPr="00AD1F8E" w:rsidRDefault="006067FD" w:rsidP="006067FD">
      <w:pPr>
        <w:rPr>
          <w:sz w:val="26"/>
          <w:szCs w:val="26"/>
        </w:rPr>
      </w:pP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1. Наименование органа муниципального контроля: _______________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2. Распоряжение о проведении плановой проверки от _____________ N __________.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5. Должность (и), фамилия, имя, отчество (последнее - при наличии)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должностного (</w:t>
      </w:r>
      <w:proofErr w:type="spellStart"/>
      <w:r w:rsidRPr="00AD1F8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D1F8E">
        <w:rPr>
          <w:rFonts w:ascii="Times New Roman" w:hAnsi="Times New Roman" w:cs="Times New Roman"/>
          <w:sz w:val="26"/>
          <w:szCs w:val="26"/>
        </w:rPr>
        <w:t>) лица (лиц), проводящего (их) плановую проверку: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067FD" w:rsidRPr="00AD1F8E" w:rsidRDefault="006067FD" w:rsidP="006067FD">
      <w:pPr>
        <w:rPr>
          <w:sz w:val="26"/>
          <w:szCs w:val="26"/>
        </w:rPr>
      </w:pPr>
    </w:p>
    <w:tbl>
      <w:tblPr>
        <w:tblW w:w="1064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993"/>
        <w:gridCol w:w="2807"/>
        <w:gridCol w:w="2200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7FD" w:rsidRPr="00AD1F8E" w:rsidRDefault="006067FD" w:rsidP="008C0DA6">
            <w:pPr>
              <w:rPr>
                <w:sz w:val="26"/>
                <w:szCs w:val="26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7FD" w:rsidRPr="00AD1F8E" w:rsidRDefault="006067FD" w:rsidP="008C0DA6">
            <w:pPr>
              <w:rPr>
                <w:sz w:val="26"/>
                <w:szCs w:val="2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7FD" w:rsidRPr="00AD1F8E" w:rsidRDefault="006067FD" w:rsidP="008C0DA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4.1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3.1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Пункты 3.32 , 3.33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Соблюдается ли запрет на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 4.1.25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3.28 – 3.30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3.28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4.3.6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3.2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оказывающую</w:t>
            </w:r>
            <w:proofErr w:type="gramEnd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3.10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Соблюдается ли собственниками и пользователями земельных участков своевременное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4.4.2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4.4.3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2.5.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67FD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_______ 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_______ 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(должность и ФИО должностного лица юридического лица при заполнении проверочного листа)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(подпись) (дата)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ФИО индивидуального предпринимателя присутствовавшего</w:t>
      </w:r>
    </w:p>
    <w:p w:rsidR="006067FD" w:rsidRPr="00AD1F8E" w:rsidRDefault="006067FD" w:rsidP="006067FD">
      <w:pPr>
        <w:rPr>
          <w:sz w:val="26"/>
          <w:szCs w:val="26"/>
        </w:rPr>
      </w:pPr>
    </w:p>
    <w:p w:rsidR="00432DF7" w:rsidRPr="00FC10CE" w:rsidRDefault="00432DF7" w:rsidP="00432DF7">
      <w:pPr>
        <w:ind w:left="5940"/>
        <w:jc w:val="right"/>
        <w:rPr>
          <w:sz w:val="24"/>
          <w:szCs w:val="24"/>
        </w:rPr>
      </w:pPr>
    </w:p>
    <w:sectPr w:rsidR="00432DF7" w:rsidRPr="00FC10CE" w:rsidSect="006067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51" w:rsidRDefault="00F50751" w:rsidP="00853B97">
      <w:r>
        <w:separator/>
      </w:r>
    </w:p>
  </w:endnote>
  <w:endnote w:type="continuationSeparator" w:id="0">
    <w:p w:rsidR="00F50751" w:rsidRDefault="00F50751" w:rsidP="0085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51" w:rsidRDefault="00F50751" w:rsidP="00853B97">
      <w:r>
        <w:separator/>
      </w:r>
    </w:p>
  </w:footnote>
  <w:footnote w:type="continuationSeparator" w:id="0">
    <w:p w:rsidR="00F50751" w:rsidRDefault="00F50751" w:rsidP="00853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5E28"/>
    <w:multiLevelType w:val="multilevel"/>
    <w:tmpl w:val="6A48C4D4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6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11F8"/>
    <w:rsid w:val="000E539C"/>
    <w:rsid w:val="000E7E81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BB1"/>
    <w:rsid w:val="0016575E"/>
    <w:rsid w:val="001718BB"/>
    <w:rsid w:val="00183FB8"/>
    <w:rsid w:val="00186F0D"/>
    <w:rsid w:val="00187DE1"/>
    <w:rsid w:val="00191EAC"/>
    <w:rsid w:val="001930B0"/>
    <w:rsid w:val="00193E79"/>
    <w:rsid w:val="001A042E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17CB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3947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0FF4"/>
    <w:rsid w:val="002C26B2"/>
    <w:rsid w:val="002C4A8D"/>
    <w:rsid w:val="002C5851"/>
    <w:rsid w:val="002C6211"/>
    <w:rsid w:val="002D0476"/>
    <w:rsid w:val="002D1DEF"/>
    <w:rsid w:val="002D33A3"/>
    <w:rsid w:val="002D410B"/>
    <w:rsid w:val="002D7DD8"/>
    <w:rsid w:val="002F22E0"/>
    <w:rsid w:val="002F29A2"/>
    <w:rsid w:val="002F4B85"/>
    <w:rsid w:val="0030183D"/>
    <w:rsid w:val="0030355F"/>
    <w:rsid w:val="00310810"/>
    <w:rsid w:val="00314404"/>
    <w:rsid w:val="00314CBA"/>
    <w:rsid w:val="003177D6"/>
    <w:rsid w:val="00322CBC"/>
    <w:rsid w:val="00326894"/>
    <w:rsid w:val="00326A08"/>
    <w:rsid w:val="0033364A"/>
    <w:rsid w:val="00340D4D"/>
    <w:rsid w:val="00340E49"/>
    <w:rsid w:val="00341768"/>
    <w:rsid w:val="003524D1"/>
    <w:rsid w:val="00355B96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6807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2817"/>
    <w:rsid w:val="003D737A"/>
    <w:rsid w:val="003E0AF9"/>
    <w:rsid w:val="003E2BF7"/>
    <w:rsid w:val="003E3B10"/>
    <w:rsid w:val="003E6A5D"/>
    <w:rsid w:val="003E7CD2"/>
    <w:rsid w:val="003F03D1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4747B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1E1"/>
    <w:rsid w:val="00495192"/>
    <w:rsid w:val="00495D52"/>
    <w:rsid w:val="004A5879"/>
    <w:rsid w:val="004A599F"/>
    <w:rsid w:val="004B46D2"/>
    <w:rsid w:val="004C50C2"/>
    <w:rsid w:val="004C7207"/>
    <w:rsid w:val="004D507E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5AE6"/>
    <w:rsid w:val="005866B5"/>
    <w:rsid w:val="0059434B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67FD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3B93"/>
    <w:rsid w:val="006656B5"/>
    <w:rsid w:val="00666567"/>
    <w:rsid w:val="00667C9A"/>
    <w:rsid w:val="00686ED4"/>
    <w:rsid w:val="006901FE"/>
    <w:rsid w:val="0069106B"/>
    <w:rsid w:val="00691AA0"/>
    <w:rsid w:val="00696638"/>
    <w:rsid w:val="006A1D73"/>
    <w:rsid w:val="006A26BE"/>
    <w:rsid w:val="006A6A76"/>
    <w:rsid w:val="006A6F5D"/>
    <w:rsid w:val="006B143A"/>
    <w:rsid w:val="006B1D0C"/>
    <w:rsid w:val="006B2D33"/>
    <w:rsid w:val="006B3675"/>
    <w:rsid w:val="006B43D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2975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58C3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3B97"/>
    <w:rsid w:val="008600DB"/>
    <w:rsid w:val="008643E3"/>
    <w:rsid w:val="00864F79"/>
    <w:rsid w:val="00865ABA"/>
    <w:rsid w:val="00867B45"/>
    <w:rsid w:val="0087081D"/>
    <w:rsid w:val="00873641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131"/>
    <w:rsid w:val="009A2B48"/>
    <w:rsid w:val="009A4954"/>
    <w:rsid w:val="009A6FAA"/>
    <w:rsid w:val="009B3CBC"/>
    <w:rsid w:val="009C3CC3"/>
    <w:rsid w:val="009C451C"/>
    <w:rsid w:val="009C6633"/>
    <w:rsid w:val="009D31E5"/>
    <w:rsid w:val="009D348D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2B5"/>
    <w:rsid w:val="00A8374D"/>
    <w:rsid w:val="00A875AE"/>
    <w:rsid w:val="00A87FBA"/>
    <w:rsid w:val="00A91D25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08DA"/>
    <w:rsid w:val="00B33D7F"/>
    <w:rsid w:val="00B36935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3B2D"/>
    <w:rsid w:val="00B94418"/>
    <w:rsid w:val="00B9655F"/>
    <w:rsid w:val="00B96C01"/>
    <w:rsid w:val="00BA0252"/>
    <w:rsid w:val="00BA1A10"/>
    <w:rsid w:val="00BA4055"/>
    <w:rsid w:val="00BB1C08"/>
    <w:rsid w:val="00BB2F9E"/>
    <w:rsid w:val="00BB392D"/>
    <w:rsid w:val="00BB6080"/>
    <w:rsid w:val="00BB75D0"/>
    <w:rsid w:val="00BB7AE7"/>
    <w:rsid w:val="00BC31C9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27C"/>
    <w:rsid w:val="00C73EE8"/>
    <w:rsid w:val="00C8022B"/>
    <w:rsid w:val="00C8150D"/>
    <w:rsid w:val="00C81657"/>
    <w:rsid w:val="00C8290D"/>
    <w:rsid w:val="00C928F3"/>
    <w:rsid w:val="00C940DA"/>
    <w:rsid w:val="00C964E7"/>
    <w:rsid w:val="00CB3CA0"/>
    <w:rsid w:val="00CB4822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33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628"/>
    <w:rsid w:val="00D74B0A"/>
    <w:rsid w:val="00D758F8"/>
    <w:rsid w:val="00D76A98"/>
    <w:rsid w:val="00D8611A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A714C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291B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474D"/>
    <w:rsid w:val="00EB2D9A"/>
    <w:rsid w:val="00EB2F2A"/>
    <w:rsid w:val="00EB4B8A"/>
    <w:rsid w:val="00EC2362"/>
    <w:rsid w:val="00ED03D4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2"/>
    <w:rsid w:val="00F113DF"/>
    <w:rsid w:val="00F15F68"/>
    <w:rsid w:val="00F16981"/>
    <w:rsid w:val="00F17481"/>
    <w:rsid w:val="00F20D52"/>
    <w:rsid w:val="00F20F79"/>
    <w:rsid w:val="00F215CE"/>
    <w:rsid w:val="00F21EC6"/>
    <w:rsid w:val="00F24840"/>
    <w:rsid w:val="00F24930"/>
    <w:rsid w:val="00F25082"/>
    <w:rsid w:val="00F32AC4"/>
    <w:rsid w:val="00F37C7D"/>
    <w:rsid w:val="00F47B4C"/>
    <w:rsid w:val="00F47CC2"/>
    <w:rsid w:val="00F50751"/>
    <w:rsid w:val="00F519FE"/>
    <w:rsid w:val="00F53334"/>
    <w:rsid w:val="00F65064"/>
    <w:rsid w:val="00F66872"/>
    <w:rsid w:val="00F66D31"/>
    <w:rsid w:val="00F72096"/>
    <w:rsid w:val="00F749A1"/>
    <w:rsid w:val="00F74E84"/>
    <w:rsid w:val="00F7575E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3873"/>
    <w:rsid w:val="00FC04D9"/>
    <w:rsid w:val="00FC10CE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1A0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ED03D4"/>
    <w:pPr>
      <w:jc w:val="center"/>
    </w:pPr>
    <w:rPr>
      <w:shadow/>
      <w:sz w:val="28"/>
      <w:szCs w:val="24"/>
    </w:rPr>
  </w:style>
  <w:style w:type="character" w:customStyle="1" w:styleId="aa">
    <w:name w:val="Название Знак"/>
    <w:basedOn w:val="a0"/>
    <w:link w:val="a9"/>
    <w:rsid w:val="00ED03D4"/>
    <w:rPr>
      <w:shadow/>
      <w:sz w:val="28"/>
      <w:szCs w:val="24"/>
    </w:rPr>
  </w:style>
  <w:style w:type="paragraph" w:styleId="ab">
    <w:name w:val="No Spacing"/>
    <w:uiPriority w:val="1"/>
    <w:qFormat/>
    <w:rsid w:val="00853B97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53B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3B97"/>
  </w:style>
  <w:style w:type="paragraph" w:styleId="ae">
    <w:name w:val="footer"/>
    <w:basedOn w:val="a"/>
    <w:link w:val="af"/>
    <w:rsid w:val="00853B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53B97"/>
  </w:style>
  <w:style w:type="table" w:styleId="af0">
    <w:name w:val="Table Grid"/>
    <w:basedOn w:val="a1"/>
    <w:uiPriority w:val="59"/>
    <w:rsid w:val="00EA47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1A04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A042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DD25-E16A-451A-8882-17D450B9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18349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mailto:adm.n.ivanovka@yandex.ru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2022-01-30T12:17:00Z</cp:lastPrinted>
  <dcterms:created xsi:type="dcterms:W3CDTF">2022-03-03T07:41:00Z</dcterms:created>
  <dcterms:modified xsi:type="dcterms:W3CDTF">2022-03-03T07:41:00Z</dcterms:modified>
</cp:coreProperties>
</file>