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D2" w:rsidRPr="001F3190" w:rsidRDefault="00AF4AD2" w:rsidP="00AF4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F4AD2" w:rsidRPr="001F3190" w:rsidRDefault="00AF4AD2" w:rsidP="00AF4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>АДМИНИСТРАЦИЯ БАКУРСКОГО МУНИЦИПАЛЬНОГО ОБРАЗОВАНИЯ ЕКАТЕРИНОВСКОГО РАЙОНА САРАТОВСКОЙ ОБЛАСТИ</w:t>
      </w:r>
    </w:p>
    <w:p w:rsidR="00AF4AD2" w:rsidRPr="001F3190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sz w:val="24"/>
          <w:szCs w:val="24"/>
        </w:rPr>
        <w:tab/>
      </w:r>
      <w:r w:rsidRPr="001F319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F4AD2" w:rsidRPr="002272CB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272CB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45205E" w:rsidRPr="001F3190"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  <w:r w:rsidRPr="001F3190">
        <w:rPr>
          <w:rFonts w:ascii="Times New Roman" w:hAnsi="Times New Roman" w:cs="Times New Roman"/>
          <w:b/>
          <w:sz w:val="24"/>
          <w:szCs w:val="24"/>
        </w:rPr>
        <w:t>20</w:t>
      </w:r>
      <w:r w:rsidR="0045205E" w:rsidRPr="001F3190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Pr="001F3190">
        <w:rPr>
          <w:rFonts w:ascii="Times New Roman" w:hAnsi="Times New Roman" w:cs="Times New Roman"/>
          <w:b/>
          <w:sz w:val="24"/>
          <w:szCs w:val="24"/>
        </w:rPr>
        <w:t xml:space="preserve"> года  № </w:t>
      </w:r>
      <w:r w:rsidR="002272CB">
        <w:rPr>
          <w:rFonts w:ascii="Times New Roman" w:hAnsi="Times New Roman" w:cs="Times New Roman"/>
          <w:b/>
          <w:sz w:val="24"/>
          <w:szCs w:val="24"/>
        </w:rPr>
        <w:t>3</w:t>
      </w:r>
      <w:r w:rsidRPr="001F31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</w:t>
      </w:r>
      <w:proofErr w:type="gramStart"/>
      <w:r w:rsidRPr="001F3190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1F3190">
        <w:rPr>
          <w:rFonts w:ascii="Times New Roman" w:hAnsi="Times New Roman" w:cs="Times New Roman"/>
          <w:b/>
          <w:sz w:val="24"/>
          <w:szCs w:val="24"/>
        </w:rPr>
        <w:t>акуры</w:t>
      </w:r>
    </w:p>
    <w:p w:rsidR="0045205E" w:rsidRPr="001F3190" w:rsidRDefault="0045205E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</w:p>
    <w:p w:rsidR="0045205E" w:rsidRPr="001F3190" w:rsidRDefault="0045205E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 xml:space="preserve">от 01 </w:t>
      </w:r>
      <w:r w:rsidR="002272CB">
        <w:rPr>
          <w:rFonts w:ascii="Times New Roman" w:hAnsi="Times New Roman" w:cs="Times New Roman"/>
          <w:b/>
          <w:sz w:val="24"/>
          <w:szCs w:val="24"/>
        </w:rPr>
        <w:t>декабря 2020 года № 41</w:t>
      </w:r>
    </w:p>
    <w:p w:rsidR="002272CB" w:rsidRPr="002272CB" w:rsidRDefault="0045205E" w:rsidP="002272CB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272CB" w:rsidRPr="002272CB">
        <w:rPr>
          <w:rFonts w:ascii="Times New Roman" w:hAnsi="Times New Roman" w:cs="Times New Roman"/>
          <w:b/>
          <w:sz w:val="24"/>
          <w:szCs w:val="24"/>
        </w:rPr>
        <w:t>Об утверждении муниципальной  программы</w:t>
      </w:r>
    </w:p>
    <w:p w:rsidR="002272CB" w:rsidRPr="002272CB" w:rsidRDefault="002272CB" w:rsidP="002272CB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72CB">
        <w:rPr>
          <w:rFonts w:ascii="Times New Roman" w:hAnsi="Times New Roman" w:cs="Times New Roman"/>
          <w:b/>
          <w:sz w:val="24"/>
          <w:szCs w:val="24"/>
        </w:rPr>
        <w:t xml:space="preserve"> «Организация водоснабжения на территории</w:t>
      </w:r>
    </w:p>
    <w:p w:rsidR="002272CB" w:rsidRPr="002272CB" w:rsidRDefault="002272CB" w:rsidP="002272CB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72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72CB"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  <w:r w:rsidRPr="002272C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на 2021 год»</w:t>
      </w:r>
    </w:p>
    <w:p w:rsidR="00AF4AD2" w:rsidRPr="002272CB" w:rsidRDefault="002272CB" w:rsidP="002272CB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72CB">
        <w:rPr>
          <w:rFonts w:ascii="Times New Roman" w:hAnsi="Times New Roman" w:cs="Times New Roman"/>
          <w:b/>
          <w:sz w:val="24"/>
          <w:szCs w:val="24"/>
        </w:rPr>
        <w:tab/>
      </w:r>
    </w:p>
    <w:p w:rsidR="0045205E" w:rsidRPr="001F3190" w:rsidRDefault="0045205E" w:rsidP="004520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 Федерального закона от 6 октября 2003 года № 131- ФЗ «Об общих принципах  организации местного самоуправления в РФ», Устава  </w:t>
      </w:r>
      <w:proofErr w:type="spellStart"/>
      <w:r w:rsidRPr="001F3190">
        <w:rPr>
          <w:rFonts w:ascii="Times New Roman" w:hAnsi="Times New Roman" w:cs="Times New Roman"/>
          <w:color w:val="000000"/>
          <w:sz w:val="24"/>
          <w:szCs w:val="24"/>
        </w:rPr>
        <w:t>Бакурского</w:t>
      </w:r>
      <w:proofErr w:type="spellEnd"/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45205E" w:rsidRPr="001F3190" w:rsidRDefault="0045205E" w:rsidP="0045205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3190">
        <w:rPr>
          <w:rFonts w:ascii="Times New Roman" w:hAnsi="Times New Roman" w:cs="Times New Roman"/>
          <w:b/>
          <w:color w:val="000000"/>
          <w:sz w:val="24"/>
          <w:szCs w:val="24"/>
        </w:rPr>
        <w:t>ПОСТАНОВЛЯЮ:</w:t>
      </w:r>
    </w:p>
    <w:p w:rsidR="002272CB" w:rsidRPr="002272CB" w:rsidRDefault="0045205E" w:rsidP="002272C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sz w:val="24"/>
          <w:szCs w:val="24"/>
        </w:rPr>
        <w:t>1.Внести  в постановление № 4</w:t>
      </w:r>
      <w:r w:rsidR="002272CB">
        <w:rPr>
          <w:rFonts w:ascii="Times New Roman" w:hAnsi="Times New Roman" w:cs="Times New Roman"/>
          <w:sz w:val="24"/>
          <w:szCs w:val="24"/>
        </w:rPr>
        <w:t>1</w:t>
      </w:r>
      <w:r w:rsidRPr="001F3190">
        <w:rPr>
          <w:rFonts w:ascii="Times New Roman" w:hAnsi="Times New Roman" w:cs="Times New Roman"/>
          <w:sz w:val="24"/>
          <w:szCs w:val="24"/>
        </w:rPr>
        <w:t xml:space="preserve"> от 01 декабря 2020 года «</w:t>
      </w:r>
      <w:r w:rsidR="002272CB" w:rsidRPr="002272CB">
        <w:rPr>
          <w:rFonts w:ascii="Times New Roman" w:hAnsi="Times New Roman" w:cs="Times New Roman"/>
          <w:sz w:val="24"/>
          <w:szCs w:val="24"/>
        </w:rPr>
        <w:t>Об утверждении муниципальной  программы</w:t>
      </w:r>
      <w:r w:rsidR="002272CB">
        <w:rPr>
          <w:rFonts w:ascii="Times New Roman" w:hAnsi="Times New Roman" w:cs="Times New Roman"/>
          <w:sz w:val="24"/>
          <w:szCs w:val="24"/>
        </w:rPr>
        <w:t xml:space="preserve"> </w:t>
      </w:r>
      <w:r w:rsidR="002272CB" w:rsidRPr="002272CB">
        <w:rPr>
          <w:rFonts w:ascii="Times New Roman" w:hAnsi="Times New Roman" w:cs="Times New Roman"/>
          <w:sz w:val="24"/>
          <w:szCs w:val="24"/>
        </w:rPr>
        <w:t xml:space="preserve"> «Организация водоснабжения на территории </w:t>
      </w:r>
      <w:proofErr w:type="spellStart"/>
      <w:r w:rsidR="002272CB" w:rsidRPr="002272CB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="002272CB" w:rsidRPr="002272C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2021 год»</w:t>
      </w:r>
    </w:p>
    <w:p w:rsidR="0045205E" w:rsidRPr="001F3190" w:rsidRDefault="0045205E" w:rsidP="00227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sz w:val="24"/>
          <w:szCs w:val="24"/>
        </w:rPr>
        <w:t xml:space="preserve"> следующие изменения: </w:t>
      </w:r>
    </w:p>
    <w:p w:rsidR="00AF4AD2" w:rsidRPr="001F3190" w:rsidRDefault="0045205E" w:rsidP="0045205E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sz w:val="24"/>
          <w:szCs w:val="24"/>
        </w:rPr>
        <w:t>1.1. Приложение к постановлению администрации изложить в следующей  редакции:</w:t>
      </w:r>
    </w:p>
    <w:p w:rsidR="002272CB" w:rsidRDefault="002272CB" w:rsidP="00227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программа  «Организация водоснабжения на территории 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на 2021 год»</w:t>
      </w:r>
    </w:p>
    <w:p w:rsidR="002272CB" w:rsidRDefault="002272CB" w:rsidP="002272C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1.Паспорт муниципальной  программы </w:t>
      </w:r>
    </w:p>
    <w:p w:rsidR="002272CB" w:rsidRDefault="002272CB" w:rsidP="002272C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«Организация водоснабжения на территории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Бакурского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муниципального образования на 2021 год».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5"/>
        <w:gridCol w:w="6426"/>
      </w:tblGrid>
      <w:tr w:rsidR="002272CB" w:rsidTr="00E55F1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«Организация водоснабжения на территории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на 2021 год»</w:t>
            </w:r>
          </w:p>
        </w:tc>
      </w:tr>
      <w:tr w:rsidR="002272CB" w:rsidTr="00E55F1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6.10.2003 года № 131 –ФЗ «Об общих принципах организации местного самоуправления в РФ»</w:t>
            </w:r>
          </w:p>
        </w:tc>
      </w:tr>
      <w:tr w:rsidR="002272CB" w:rsidTr="00E55F1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2272CB" w:rsidTr="00E55F1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2272CB" w:rsidTr="00E55F1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цели и задачи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условий для обеспечения населения питьевой водой путем качественного материального обеспечения полномочия  по организации в границах поселения водоснабжения населения;</w:t>
            </w:r>
          </w:p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необходимых условий для реализации полномочия по организации в границах поселения водоснабжения населения;</w:t>
            </w:r>
          </w:p>
        </w:tc>
      </w:tr>
      <w:tr w:rsidR="002272CB" w:rsidTr="00E55F1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2272CB" w:rsidTr="00E55F1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  </w:t>
            </w:r>
          </w:p>
        </w:tc>
      </w:tr>
      <w:tr w:rsidR="002272CB" w:rsidTr="00E55F1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из местного бюджета в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72CB" w:rsidRDefault="002272CB" w:rsidP="00E55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– 320,0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</w:tr>
      <w:tr w:rsidR="002272CB" w:rsidTr="00E55F1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-обеспечение  населения питьевой водой, достигаемое за счет качественного обеспечения органами местного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 полномочий по организации водоснабжения населения в поселении</w:t>
            </w:r>
          </w:p>
        </w:tc>
      </w:tr>
      <w:tr w:rsidR="002272CB" w:rsidTr="00E55F1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CB" w:rsidRDefault="002272CB" w:rsidP="00E55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</w:t>
            </w:r>
          </w:p>
        </w:tc>
      </w:tr>
    </w:tbl>
    <w:p w:rsidR="002272CB" w:rsidRDefault="002272CB" w:rsidP="002272CB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1.Характеристика проблемы и обоснование необходимости ее решения программными методами.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Недостаток питьевой воды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отсутствия источников водоснабжения является важным фактором, негативно влияющим на состояние экономики в </w:t>
      </w:r>
      <w:proofErr w:type="spellStart"/>
      <w:r>
        <w:rPr>
          <w:rFonts w:ascii="Times New Roman" w:hAnsi="Times New Roman"/>
          <w:sz w:val="24"/>
          <w:szCs w:val="24"/>
        </w:rPr>
        <w:t>Бакурском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образовании.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Федеральным законом от 06.10.2003 года № 131-ФЗ «Об общих принципах организации местного самоуправления в Российской Федерации» решение данного вопроса предполагает: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разработку и реализацию мер по обеспечению жителей поселения питьевой водой;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включение мероприятий по организации в границах поселения водоснабжения населения в планы и программы развития территорий муниципального образования;             разработку и организацию выполнения муниципальных программ по вопросам организации в границах поселения водоснабжения населения;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создание условий для забора в любое время года воды из источников наружного водоснабжения, расположенных в сельских населенных пунктах, обеспечение надлежащего состояния источников водоснабжения;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Без достаточного финансирования полномочия по организации в границах поселения водоснабжения населения, его реализация представляется крайне затруднительной и неэффективной. Только целевой программный подход позволит решить задачи по обеспечению населения качественной питьевой водой.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2. Цели и задачи программы.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Программы является: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условий, направленных на обеспечение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этих целей необходимо решить ряд основных задач: 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обеспечение необходимых условий для реализации полномочия по созданию условий для обеспечения населения питьевой водой;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обустройство и ремонт в каждом населенном пункте существующих и строительство новых мест водозабора для нужд населения;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Необходимым условием для успешной реализации данных мероприятий в населенных пунктах является целевой программный подход. Без целенаправленного финансирования решение данного полномочия невозможно.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2CB" w:rsidRDefault="002272CB" w:rsidP="002272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3. Ресурсное обеспечение Программы, перечень программных мероприятий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Реализация Программы осуществляется за счет средств местного бюджета.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2272CB" w:rsidTr="00E55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CB" w:rsidRDefault="002272CB" w:rsidP="00E55F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CB" w:rsidRDefault="002272CB" w:rsidP="00E55F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Наименование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CB" w:rsidRDefault="002272CB" w:rsidP="00E55F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финансирования руб.</w:t>
            </w:r>
          </w:p>
        </w:tc>
      </w:tr>
      <w:tr w:rsidR="002272CB" w:rsidTr="00E55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CB" w:rsidRDefault="002272CB" w:rsidP="00E55F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1.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CB" w:rsidRDefault="002272CB" w:rsidP="00E55F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Развитие сетей водоснабжения</w:t>
            </w:r>
          </w:p>
          <w:p w:rsidR="002272CB" w:rsidRDefault="002272CB" w:rsidP="00E55F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  <w:p w:rsidR="002272CB" w:rsidRDefault="002272CB" w:rsidP="00E55F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ремонт водонапорной башни (закупка материалов, ремонтно-сварочные работы)</w:t>
            </w:r>
          </w:p>
          <w:p w:rsidR="002272CB" w:rsidRDefault="002272CB" w:rsidP="00E55F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ремонт водопроводной сети (закупка материалов, ремонтные работы)</w:t>
            </w:r>
          </w:p>
          <w:p w:rsidR="002272CB" w:rsidRDefault="002272CB" w:rsidP="00E55F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ремонт колодцев</w:t>
            </w:r>
          </w:p>
          <w:p w:rsidR="002272CB" w:rsidRDefault="002272CB" w:rsidP="00E55F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рытье колодцев</w:t>
            </w:r>
          </w:p>
          <w:p w:rsidR="002272CB" w:rsidRDefault="002272CB" w:rsidP="00E55F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оформление в собственность водопроводных сетей с. Комаровка и с. Кручи </w:t>
            </w:r>
            <w:proofErr w:type="gramEnd"/>
          </w:p>
          <w:p w:rsidR="002272CB" w:rsidRDefault="00997D5E" w:rsidP="00997D5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проведение лабораторных исследований качества питьевой воды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CB" w:rsidRDefault="002272CB" w:rsidP="00E55F10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2CB" w:rsidRDefault="002272CB" w:rsidP="00E55F10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320,00 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уб.</w:t>
            </w:r>
          </w:p>
        </w:tc>
      </w:tr>
    </w:tbl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2CB" w:rsidRDefault="002272CB" w:rsidP="002272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Организация управления реализацией Программы и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ходом ее выполнения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Организация управления реализацией Программы возлагается на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2272CB" w:rsidRDefault="002272CB" w:rsidP="00227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2CB" w:rsidRPr="00977B2E" w:rsidRDefault="002272CB" w:rsidP="002272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5.Оценка эффективности  социально – экономических последствий от реализации программы.</w:t>
      </w:r>
    </w:p>
    <w:p w:rsidR="002272CB" w:rsidRDefault="002272CB" w:rsidP="002272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Реализация программных мероприятий позволит обеспечить население качественной питьевой водой.</w:t>
      </w:r>
    </w:p>
    <w:p w:rsidR="002272CB" w:rsidRDefault="002272CB" w:rsidP="002272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Проведение данных мероприятий приведет к повышению уровня жизни населения в </w:t>
      </w:r>
      <w:proofErr w:type="spellStart"/>
      <w:r>
        <w:rPr>
          <w:rFonts w:ascii="Times New Roman" w:hAnsi="Times New Roman"/>
          <w:sz w:val="24"/>
          <w:szCs w:val="24"/>
        </w:rPr>
        <w:t>Бакурском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образовании.</w:t>
      </w:r>
    </w:p>
    <w:p w:rsidR="00997D5E" w:rsidRPr="00977B2E" w:rsidRDefault="00997D5E" w:rsidP="002272CB">
      <w:pPr>
        <w:rPr>
          <w:rFonts w:ascii="Times New Roman" w:hAnsi="Times New Roman"/>
          <w:sz w:val="24"/>
          <w:szCs w:val="24"/>
        </w:rPr>
      </w:pPr>
    </w:p>
    <w:p w:rsidR="003634C3" w:rsidRPr="001F3190" w:rsidRDefault="00997D5E" w:rsidP="003634C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Контроль за исполнение настоящего постановления оставляю за собой. </w:t>
      </w:r>
    </w:p>
    <w:p w:rsidR="003634C3" w:rsidRPr="001F3190" w:rsidRDefault="003634C3" w:rsidP="003634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3190" w:rsidRDefault="001F3190" w:rsidP="001F3190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439" w:rsidRPr="001F3190" w:rsidRDefault="001F3190" w:rsidP="001F3190">
      <w:pPr>
        <w:tabs>
          <w:tab w:val="left" w:pos="-75"/>
        </w:tabs>
        <w:ind w:left="-540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муниципального образования:                                                      А.И.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Котков</w:t>
      </w:r>
      <w:proofErr w:type="spellEnd"/>
    </w:p>
    <w:sectPr w:rsidR="00BD7439" w:rsidRPr="001F3190" w:rsidSect="001F31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4104"/>
    <w:multiLevelType w:val="hybridMultilevel"/>
    <w:tmpl w:val="AC547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37710"/>
    <w:multiLevelType w:val="hybridMultilevel"/>
    <w:tmpl w:val="A0CC1B80"/>
    <w:lvl w:ilvl="0" w:tplc="3184DE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257A3"/>
    <w:multiLevelType w:val="hybridMultilevel"/>
    <w:tmpl w:val="635070BC"/>
    <w:lvl w:ilvl="0" w:tplc="B212EA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AD2"/>
    <w:rsid w:val="001F3190"/>
    <w:rsid w:val="002272CB"/>
    <w:rsid w:val="00283B39"/>
    <w:rsid w:val="00335365"/>
    <w:rsid w:val="003634C3"/>
    <w:rsid w:val="0045205E"/>
    <w:rsid w:val="004B5EE9"/>
    <w:rsid w:val="006719D2"/>
    <w:rsid w:val="008474EA"/>
    <w:rsid w:val="00997D5E"/>
    <w:rsid w:val="00AA6CCB"/>
    <w:rsid w:val="00AD1D7F"/>
    <w:rsid w:val="00AD223A"/>
    <w:rsid w:val="00AF4AD2"/>
    <w:rsid w:val="00BD7439"/>
    <w:rsid w:val="00C46ED5"/>
    <w:rsid w:val="00E3287E"/>
    <w:rsid w:val="00FA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2020-12-02T11:18:00Z</cp:lastPrinted>
  <dcterms:created xsi:type="dcterms:W3CDTF">2018-10-15T06:54:00Z</dcterms:created>
  <dcterms:modified xsi:type="dcterms:W3CDTF">2021-02-16T11:40:00Z</dcterms:modified>
</cp:coreProperties>
</file>